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7B17A" w14:textId="77777777" w:rsidR="004B4651" w:rsidRDefault="004B46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0B62207" w14:textId="77777777" w:rsidR="00A67307" w:rsidRDefault="00A673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451" w:type="dxa"/>
        <w:tblLayout w:type="fixed"/>
        <w:tblLook w:val="0400" w:firstRow="0" w:lastRow="0" w:firstColumn="0" w:lastColumn="0" w:noHBand="0" w:noVBand="1"/>
      </w:tblPr>
      <w:tblGrid>
        <w:gridCol w:w="1276"/>
        <w:gridCol w:w="1843"/>
        <w:gridCol w:w="1286"/>
        <w:gridCol w:w="3320"/>
        <w:gridCol w:w="497"/>
        <w:gridCol w:w="3133"/>
        <w:gridCol w:w="127"/>
        <w:gridCol w:w="3969"/>
      </w:tblGrid>
      <w:tr w:rsidR="004B4651" w14:paraId="5977B17C" w14:textId="77777777" w:rsidTr="00A67307">
        <w:tc>
          <w:tcPr>
            <w:tcW w:w="15451" w:type="dxa"/>
            <w:gridSpan w:val="8"/>
          </w:tcPr>
          <w:p w14:paraId="5977B17B" w14:textId="77777777" w:rsidR="004B4651" w:rsidRDefault="00B75542">
            <w:pPr>
              <w:pStyle w:val="Heading1"/>
              <w:keepNext w:val="0"/>
              <w:keepLines w:val="0"/>
              <w:spacing w:before="0" w:after="120"/>
              <w:jc w:val="center"/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 xml:space="preserve">Lesson Overview – Assessment Task </w:t>
            </w:r>
          </w:p>
        </w:tc>
      </w:tr>
      <w:tr w:rsidR="004B4651" w14:paraId="5977B180" w14:textId="77777777" w:rsidTr="00A67307">
        <w:trPr>
          <w:trHeight w:val="454"/>
        </w:trPr>
        <w:tc>
          <w:tcPr>
            <w:tcW w:w="4405" w:type="dxa"/>
            <w:gridSpan w:val="3"/>
            <w:shd w:val="clear" w:color="auto" w:fill="00B050"/>
            <w:vAlign w:val="center"/>
          </w:tcPr>
          <w:p w14:paraId="5977B17D" w14:textId="08562260" w:rsidR="004B4651" w:rsidRPr="00B26815" w:rsidRDefault="00960310" w:rsidP="00B26815">
            <w:pPr>
              <w:pStyle w:val="Heading4"/>
              <w:keepLines w:val="0"/>
              <w:spacing w:before="0" w:after="0"/>
              <w:rPr>
                <w:rFonts w:ascii="Arial" w:eastAsia="Arial" w:hAnsi="Arial" w:cs="Arial"/>
                <w:b/>
                <w:i w:val="0"/>
                <w:color w:val="FFFFFF" w:themeColor="background1"/>
              </w:rPr>
            </w:pPr>
            <w:r w:rsidRPr="00B26815">
              <w:rPr>
                <w:rFonts w:ascii="Arial" w:eastAsia="Arial" w:hAnsi="Arial" w:cs="Arial"/>
                <w:b/>
                <w:i w:val="0"/>
                <w:color w:val="FFFFFF" w:themeColor="background1"/>
              </w:rPr>
              <w:t>PowerSavvy</w:t>
            </w:r>
            <w:r w:rsidR="00B75542" w:rsidRPr="00B26815">
              <w:rPr>
                <w:rFonts w:ascii="Arial" w:eastAsia="Arial" w:hAnsi="Arial" w:cs="Arial"/>
                <w:b/>
                <w:i w:val="0"/>
                <w:color w:val="FFFFFF" w:themeColor="background1"/>
              </w:rPr>
              <w:t xml:space="preserve"> Program</w:t>
            </w:r>
          </w:p>
        </w:tc>
        <w:tc>
          <w:tcPr>
            <w:tcW w:w="6950" w:type="dxa"/>
            <w:gridSpan w:val="3"/>
            <w:shd w:val="clear" w:color="auto" w:fill="00B050"/>
            <w:vAlign w:val="center"/>
          </w:tcPr>
          <w:p w14:paraId="5977B17E" w14:textId="77777777" w:rsidR="004B4651" w:rsidRPr="00B26815" w:rsidRDefault="00B75542" w:rsidP="00B26815">
            <w:pPr>
              <w:pStyle w:val="Heading4"/>
              <w:keepLines w:val="0"/>
              <w:spacing w:before="0" w:after="0"/>
              <w:rPr>
                <w:rFonts w:ascii="Arial" w:eastAsia="Arial" w:hAnsi="Arial" w:cs="Arial"/>
                <w:b/>
                <w:i w:val="0"/>
                <w:color w:val="FFFFFF" w:themeColor="background1"/>
              </w:rPr>
            </w:pPr>
            <w:r w:rsidRPr="00B26815">
              <w:rPr>
                <w:rFonts w:ascii="Arial" w:eastAsia="Arial" w:hAnsi="Arial" w:cs="Arial"/>
                <w:b/>
                <w:i w:val="0"/>
                <w:color w:val="FFFFFF" w:themeColor="background1"/>
              </w:rPr>
              <w:t>Year 6 Science</w:t>
            </w:r>
          </w:p>
        </w:tc>
        <w:tc>
          <w:tcPr>
            <w:tcW w:w="4096" w:type="dxa"/>
            <w:gridSpan w:val="2"/>
            <w:shd w:val="clear" w:color="auto" w:fill="00B050"/>
            <w:vAlign w:val="center"/>
          </w:tcPr>
          <w:p w14:paraId="5977B17F" w14:textId="77777777" w:rsidR="004B4651" w:rsidRPr="00B26815" w:rsidRDefault="00B75542" w:rsidP="00B26815">
            <w:pPr>
              <w:pStyle w:val="Heading4"/>
              <w:keepLines w:val="0"/>
              <w:spacing w:before="0" w:after="0"/>
              <w:rPr>
                <w:rFonts w:ascii="Arial" w:eastAsia="Arial" w:hAnsi="Arial" w:cs="Arial"/>
                <w:b/>
                <w:i w:val="0"/>
                <w:color w:val="FFFFFF" w:themeColor="background1"/>
              </w:rPr>
            </w:pPr>
            <w:r w:rsidRPr="00B26815">
              <w:rPr>
                <w:rFonts w:ascii="Arial" w:eastAsia="Arial" w:hAnsi="Arial" w:cs="Arial"/>
                <w:b/>
                <w:i w:val="0"/>
                <w:color w:val="FFFFFF" w:themeColor="background1"/>
              </w:rPr>
              <w:t xml:space="preserve">Lesson 13 -18 (optional 18) </w:t>
            </w:r>
          </w:p>
        </w:tc>
      </w:tr>
      <w:tr w:rsidR="004B4651" w14:paraId="5977B182" w14:textId="77777777" w:rsidTr="00266998">
        <w:tc>
          <w:tcPr>
            <w:tcW w:w="15451" w:type="dxa"/>
            <w:gridSpan w:val="8"/>
            <w:shd w:val="clear" w:color="auto" w:fill="E2EFD9" w:themeFill="accent6" w:themeFillTint="33"/>
          </w:tcPr>
          <w:p w14:paraId="5977B181" w14:textId="77777777" w:rsidR="004B4651" w:rsidRPr="00266998" w:rsidRDefault="00B75542">
            <w:pPr>
              <w:pStyle w:val="Heading3"/>
              <w:keepNext w:val="0"/>
              <w:keepLines w:val="0"/>
              <w:spacing w:before="57" w:after="0"/>
              <w:rPr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Curriculum Links</w:t>
            </w:r>
            <w:r w:rsidRPr="00266998">
              <w:rPr>
                <w:sz w:val="20"/>
                <w:szCs w:val="20"/>
              </w:rPr>
              <w:t xml:space="preserve"> </w:t>
            </w:r>
          </w:p>
        </w:tc>
      </w:tr>
      <w:tr w:rsidR="004B4651" w14:paraId="5977B187" w14:textId="77777777" w:rsidTr="00266998">
        <w:tc>
          <w:tcPr>
            <w:tcW w:w="15451" w:type="dxa"/>
            <w:gridSpan w:val="8"/>
            <w:tcBorders>
              <w:left w:val="single" w:sz="4" w:space="0" w:color="E2EFD9" w:themeColor="accent6" w:themeTint="33"/>
              <w:right w:val="single" w:sz="4" w:space="0" w:color="E2EFD9" w:themeColor="accent6" w:themeTint="33"/>
            </w:tcBorders>
          </w:tcPr>
          <w:p w14:paraId="5977B183" w14:textId="77777777" w:rsidR="004B4651" w:rsidRPr="00266998" w:rsidRDefault="00B75542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AC9SC6I01: Pose investigable questions to identify patterns and test relationships and make reasoned predictions</w:t>
            </w:r>
          </w:p>
          <w:p w14:paraId="5977B184" w14:textId="77777777" w:rsidR="004B4651" w:rsidRPr="00266998" w:rsidRDefault="00B75542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AC9SC6I03: Use equipment to observe, measure and record data with reasonable precision, using digital tools as appropriate</w:t>
            </w:r>
          </w:p>
          <w:p w14:paraId="5977B185" w14:textId="77777777" w:rsidR="004B4651" w:rsidRPr="00266998" w:rsidRDefault="00B75542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AC9SC6I04: construct and use appropriate representations, including tables, graphs and visual or physical models, to organise and process data and information and describe patterns, trends and relationships</w:t>
            </w:r>
          </w:p>
          <w:p w14:paraId="5977B186" w14:textId="68D0BDB2" w:rsidR="00B26815" w:rsidRPr="00266998" w:rsidRDefault="00B75542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AC9SC6I06: Write and create texts to communicate ideas and findings for specific purposes and audiences, including selection of language features, using digital tools as appropriate.</w:t>
            </w:r>
          </w:p>
        </w:tc>
      </w:tr>
      <w:tr w:rsidR="00266998" w14:paraId="5977B189" w14:textId="77777777" w:rsidTr="003C470C">
        <w:tc>
          <w:tcPr>
            <w:tcW w:w="7725" w:type="dxa"/>
            <w:gridSpan w:val="4"/>
            <w:tcBorders>
              <w:left w:val="single" w:sz="4" w:space="0" w:color="E2EFD9" w:themeColor="accent6" w:themeTint="33"/>
              <w:right w:val="single" w:sz="4" w:space="0" w:color="E2EFD9" w:themeColor="accent6" w:themeTint="33"/>
            </w:tcBorders>
            <w:shd w:val="clear" w:color="auto" w:fill="E2EFD9" w:themeFill="accent6" w:themeFillTint="33"/>
            <w:vAlign w:val="center"/>
          </w:tcPr>
          <w:p w14:paraId="721CB114" w14:textId="77777777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Learning Objectives and Success Criteria</w:t>
            </w:r>
            <w:r w:rsidRPr="002669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726" w:type="dxa"/>
            <w:gridSpan w:val="4"/>
            <w:tcBorders>
              <w:left w:val="single" w:sz="4" w:space="0" w:color="E2EFD9" w:themeColor="accent6" w:themeTint="33"/>
              <w:right w:val="single" w:sz="4" w:space="0" w:color="E2EFD9" w:themeColor="accent6" w:themeTint="33"/>
            </w:tcBorders>
            <w:shd w:val="clear" w:color="auto" w:fill="E2EFD9" w:themeFill="accent6" w:themeFillTint="33"/>
          </w:tcPr>
          <w:p w14:paraId="5977B188" w14:textId="4D5DC024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Resources </w:t>
            </w:r>
          </w:p>
        </w:tc>
      </w:tr>
      <w:tr w:rsidR="00266998" w14:paraId="5977B18F" w14:textId="77777777" w:rsidTr="009740AF">
        <w:tc>
          <w:tcPr>
            <w:tcW w:w="7725" w:type="dxa"/>
            <w:gridSpan w:val="4"/>
            <w:tcBorders>
              <w:left w:val="single" w:sz="4" w:space="0" w:color="E2EFD9" w:themeColor="accent6" w:themeTint="33"/>
              <w:right w:val="single" w:sz="4" w:space="0" w:color="E2EFD9" w:themeColor="accent6" w:themeTint="33"/>
            </w:tcBorders>
          </w:tcPr>
          <w:p w14:paraId="5977B18A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By the end of this lesson students will:</w:t>
            </w:r>
          </w:p>
          <w:p w14:paraId="75BD4A40" w14:textId="77777777" w:rsidR="00266998" w:rsidRDefault="00266998" w:rsidP="00266998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explain what renewable energy is and give examples.</w:t>
            </w:r>
          </w:p>
          <w:p w14:paraId="79D67FE5" w14:textId="77777777" w:rsidR="00266998" w:rsidRPr="00266998" w:rsidRDefault="00266998" w:rsidP="00266998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describe how solar, wind and tidal energy create electricity.</w:t>
            </w:r>
          </w:p>
          <w:p w14:paraId="29E84B41" w14:textId="34F55DC4" w:rsidR="00266998" w:rsidRPr="00266998" w:rsidRDefault="00266998" w:rsidP="00266998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identify advantages and disadvantages of different renewable sources.</w:t>
            </w:r>
          </w:p>
        </w:tc>
        <w:tc>
          <w:tcPr>
            <w:tcW w:w="7726" w:type="dxa"/>
            <w:gridSpan w:val="4"/>
            <w:tcBorders>
              <w:left w:val="single" w:sz="4" w:space="0" w:color="E2EFD9" w:themeColor="accent6" w:themeTint="33"/>
              <w:right w:val="single" w:sz="4" w:space="0" w:color="E2EFD9" w:themeColor="accent6" w:themeTint="33"/>
            </w:tcBorders>
          </w:tcPr>
          <w:p w14:paraId="5F05946E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PowerSavvy Student Assessment Book</w:t>
            </w:r>
          </w:p>
          <w:p w14:paraId="741C3179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PowerSavvy Teacher Assessment Book</w:t>
            </w:r>
          </w:p>
          <w:p w14:paraId="78A2F646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 xml:space="preserve">Assessment Task Sheet and Marking Guide </w:t>
            </w:r>
          </w:p>
          <w:p w14:paraId="1ECEDD6F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 xml:space="preserve">Assessment Task Student Checklist </w:t>
            </w:r>
          </w:p>
          <w:p w14:paraId="0111A480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 xml:space="preserve">Poster making stationery – for example: </w:t>
            </w:r>
          </w:p>
          <w:p w14:paraId="1CE06651" w14:textId="77777777" w:rsidR="00266998" w:rsidRPr="00266998" w:rsidRDefault="00266998" w:rsidP="002669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8"/>
                <w:szCs w:val="18"/>
              </w:rPr>
            </w:pPr>
            <w:r w:rsidRPr="00266998">
              <w:rPr>
                <w:color w:val="000000"/>
                <w:sz w:val="18"/>
                <w:szCs w:val="18"/>
              </w:rPr>
              <w:t>A3 Paper</w:t>
            </w:r>
          </w:p>
          <w:p w14:paraId="67C20485" w14:textId="77777777" w:rsidR="00266998" w:rsidRPr="00266998" w:rsidRDefault="00266998" w:rsidP="002669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8"/>
                <w:szCs w:val="18"/>
              </w:rPr>
            </w:pPr>
            <w:r w:rsidRPr="00266998">
              <w:rPr>
                <w:color w:val="000000"/>
                <w:sz w:val="18"/>
                <w:szCs w:val="18"/>
              </w:rPr>
              <w:t xml:space="preserve">Glue </w:t>
            </w:r>
          </w:p>
          <w:p w14:paraId="19345885" w14:textId="77777777" w:rsidR="00266998" w:rsidRPr="00266998" w:rsidRDefault="00266998" w:rsidP="002669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8"/>
                <w:szCs w:val="18"/>
              </w:rPr>
            </w:pPr>
            <w:r w:rsidRPr="00266998">
              <w:rPr>
                <w:color w:val="000000"/>
                <w:sz w:val="18"/>
                <w:szCs w:val="18"/>
              </w:rPr>
              <w:t xml:space="preserve">Scissors </w:t>
            </w:r>
          </w:p>
          <w:p w14:paraId="08349B38" w14:textId="77777777" w:rsidR="00266998" w:rsidRPr="00266998" w:rsidRDefault="00266998" w:rsidP="002669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8"/>
                <w:szCs w:val="18"/>
              </w:rPr>
            </w:pPr>
            <w:r w:rsidRPr="00266998">
              <w:rPr>
                <w:color w:val="000000"/>
                <w:sz w:val="18"/>
                <w:szCs w:val="18"/>
              </w:rPr>
              <w:t xml:space="preserve">Pens </w:t>
            </w:r>
          </w:p>
          <w:p w14:paraId="5977B18E" w14:textId="65336FF5" w:rsidR="00266998" w:rsidRPr="00266998" w:rsidRDefault="00266998" w:rsidP="00266998">
            <w:pPr>
              <w:ind w:left="360"/>
              <w:rPr>
                <w:sz w:val="18"/>
                <w:szCs w:val="18"/>
              </w:rPr>
            </w:pPr>
            <w:r w:rsidRPr="00266998">
              <w:rPr>
                <w:color w:val="000000"/>
                <w:sz w:val="18"/>
                <w:szCs w:val="18"/>
              </w:rPr>
              <w:t>Colours</w:t>
            </w:r>
          </w:p>
        </w:tc>
      </w:tr>
      <w:tr w:rsidR="00266998" w14:paraId="5977B1A5" w14:textId="77777777" w:rsidTr="00266998">
        <w:tc>
          <w:tcPr>
            <w:tcW w:w="15451" w:type="dxa"/>
            <w:gridSpan w:val="8"/>
            <w:tcBorders>
              <w:top w:val="single" w:sz="4" w:space="0" w:color="E2EFD9" w:themeColor="accent6" w:themeTint="33"/>
            </w:tcBorders>
          </w:tcPr>
          <w:p w14:paraId="5977B1A4" w14:textId="41A0337F" w:rsidR="00266998" w:rsidRDefault="00266998" w:rsidP="00266998">
            <w:pPr>
              <w:pStyle w:val="Heading3"/>
              <w:keepNext w:val="0"/>
              <w:keepLines w:val="0"/>
              <w:spacing w:before="57" w:after="0"/>
            </w:pPr>
            <w:r>
              <w:rPr>
                <w:rFonts w:ascii="Arial" w:eastAsia="Arial" w:hAnsi="Arial" w:cs="Arial"/>
                <w:b/>
                <w:color w:val="000000"/>
              </w:rPr>
              <w:t>Lesson Structure</w:t>
            </w:r>
            <w:r>
              <w:t xml:space="preserve"> </w:t>
            </w:r>
          </w:p>
        </w:tc>
      </w:tr>
      <w:tr w:rsidR="00266998" w:rsidRPr="00266998" w14:paraId="5977B1AB" w14:textId="77777777" w:rsidTr="00266998">
        <w:trPr>
          <w:trHeight w:val="257"/>
        </w:trPr>
        <w:tc>
          <w:tcPr>
            <w:tcW w:w="1276" w:type="dxa"/>
            <w:shd w:val="clear" w:color="auto" w:fill="00B050"/>
            <w:vAlign w:val="center"/>
          </w:tcPr>
          <w:p w14:paraId="5977B1A6" w14:textId="17D75E12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Lesson</w:t>
            </w:r>
          </w:p>
        </w:tc>
        <w:tc>
          <w:tcPr>
            <w:tcW w:w="1843" w:type="dxa"/>
            <w:shd w:val="clear" w:color="auto" w:fill="00B050"/>
            <w:vAlign w:val="center"/>
          </w:tcPr>
          <w:p w14:paraId="5977B1A7" w14:textId="77777777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Focus</w:t>
            </w:r>
          </w:p>
        </w:tc>
        <w:tc>
          <w:tcPr>
            <w:tcW w:w="5103" w:type="dxa"/>
            <w:gridSpan w:val="3"/>
            <w:shd w:val="clear" w:color="auto" w:fill="00B050"/>
            <w:vAlign w:val="center"/>
          </w:tcPr>
          <w:p w14:paraId="5977B1A8" w14:textId="77777777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Activities</w:t>
            </w:r>
          </w:p>
        </w:tc>
        <w:tc>
          <w:tcPr>
            <w:tcW w:w="3260" w:type="dxa"/>
            <w:gridSpan w:val="2"/>
            <w:shd w:val="clear" w:color="auto" w:fill="00B050"/>
            <w:vAlign w:val="center"/>
          </w:tcPr>
          <w:p w14:paraId="5977B1A9" w14:textId="77777777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Resources</w:t>
            </w:r>
          </w:p>
        </w:tc>
        <w:tc>
          <w:tcPr>
            <w:tcW w:w="3969" w:type="dxa"/>
            <w:shd w:val="clear" w:color="auto" w:fill="00B050"/>
            <w:vAlign w:val="center"/>
          </w:tcPr>
          <w:p w14:paraId="5977B1AA" w14:textId="77777777" w:rsidR="00266998" w:rsidRPr="00266998" w:rsidRDefault="00266998" w:rsidP="00266998">
            <w:pPr>
              <w:pStyle w:val="Heading3"/>
              <w:keepNext w:val="0"/>
              <w:keepLines w:val="0"/>
              <w:spacing w:before="57" w:after="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6699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Assessment Opportunities</w:t>
            </w:r>
          </w:p>
        </w:tc>
      </w:tr>
      <w:tr w:rsidR="00266998" w:rsidRPr="00266998" w14:paraId="5977B1B1" w14:textId="77777777" w:rsidTr="00266998">
        <w:tc>
          <w:tcPr>
            <w:tcW w:w="1276" w:type="dxa"/>
            <w:tcBorders>
              <w:bottom w:val="single" w:sz="4" w:space="0" w:color="00B050"/>
            </w:tcBorders>
          </w:tcPr>
          <w:p w14:paraId="5977B1AC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13</w:t>
            </w:r>
          </w:p>
        </w:tc>
        <w:tc>
          <w:tcPr>
            <w:tcW w:w="1843" w:type="dxa"/>
            <w:tcBorders>
              <w:bottom w:val="single" w:sz="4" w:space="0" w:color="00B050"/>
            </w:tcBorders>
          </w:tcPr>
          <w:p w14:paraId="5977B1AD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Introduce Task</w:t>
            </w:r>
          </w:p>
        </w:tc>
        <w:tc>
          <w:tcPr>
            <w:tcW w:w="5103" w:type="dxa"/>
            <w:gridSpan w:val="3"/>
            <w:tcBorders>
              <w:bottom w:val="single" w:sz="4" w:space="0" w:color="00B050"/>
            </w:tcBorders>
          </w:tcPr>
          <w:p w14:paraId="5977B1AE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Explain assessment task and poster requirements</w:t>
            </w:r>
            <w:r w:rsidRPr="00266998">
              <w:rPr>
                <w:sz w:val="18"/>
                <w:szCs w:val="18"/>
              </w:rPr>
              <w:br/>
              <w:t>Show exemplar poster</w:t>
            </w:r>
            <w:r w:rsidRPr="00266998">
              <w:rPr>
                <w:sz w:val="18"/>
                <w:szCs w:val="18"/>
              </w:rPr>
              <w:br/>
              <w:t>Discuss what makes a good poster</w:t>
            </w:r>
            <w:r w:rsidRPr="00266998">
              <w:rPr>
                <w:sz w:val="18"/>
                <w:szCs w:val="18"/>
              </w:rPr>
              <w:br/>
              <w:t>Begin planning using research scaffold</w:t>
            </w:r>
          </w:p>
        </w:tc>
        <w:tc>
          <w:tcPr>
            <w:tcW w:w="3260" w:type="dxa"/>
            <w:gridSpan w:val="2"/>
            <w:tcBorders>
              <w:bottom w:val="single" w:sz="4" w:space="0" w:color="00B050"/>
            </w:tcBorders>
          </w:tcPr>
          <w:p w14:paraId="5977B1AF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Assessment sheet, exemplar poster, research scaffold, whiteboard</w:t>
            </w:r>
          </w:p>
        </w:tc>
        <w:tc>
          <w:tcPr>
            <w:tcW w:w="3969" w:type="dxa"/>
            <w:tcBorders>
              <w:bottom w:val="single" w:sz="4" w:space="0" w:color="00B050"/>
            </w:tcBorders>
          </w:tcPr>
          <w:p w14:paraId="5977B1B0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Observation, student planning notes</w:t>
            </w:r>
          </w:p>
        </w:tc>
      </w:tr>
      <w:tr w:rsidR="00266998" w:rsidRPr="00266998" w14:paraId="5977B1B8" w14:textId="77777777" w:rsidTr="00266998">
        <w:tc>
          <w:tcPr>
            <w:tcW w:w="1276" w:type="dxa"/>
            <w:tcBorders>
              <w:top w:val="single" w:sz="4" w:space="0" w:color="00B050"/>
              <w:bottom w:val="single" w:sz="4" w:space="0" w:color="00B050"/>
            </w:tcBorders>
          </w:tcPr>
          <w:p w14:paraId="5977B1B2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977B1B3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Research &amp; Template Completion</w:t>
            </w:r>
          </w:p>
        </w:tc>
        <w:tc>
          <w:tcPr>
            <w:tcW w:w="5103" w:type="dxa"/>
            <w:gridSpan w:val="3"/>
            <w:tcBorders>
              <w:top w:val="single" w:sz="4" w:space="0" w:color="00B050"/>
              <w:bottom w:val="single" w:sz="4" w:space="0" w:color="00B050"/>
            </w:tcBorders>
          </w:tcPr>
          <w:p w14:paraId="5977B1B4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Review cloze passages, comparison tables, and audit data</w:t>
            </w:r>
          </w:p>
          <w:p w14:paraId="5977B1B5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Complete sections of assessment template: energy definitions, efficiency, diesel generators</w:t>
            </w:r>
          </w:p>
        </w:tc>
        <w:tc>
          <w:tcPr>
            <w:tcW w:w="3260" w:type="dxa"/>
            <w:gridSpan w:val="2"/>
            <w:tcBorders>
              <w:top w:val="single" w:sz="4" w:space="0" w:color="00B050"/>
              <w:bottom w:val="single" w:sz="4" w:space="0" w:color="00B050"/>
            </w:tcBorders>
          </w:tcPr>
          <w:p w14:paraId="5977B1B6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Assessment template, student notes, cloze sheets, comparison table</w:t>
            </w:r>
          </w:p>
        </w:tc>
        <w:tc>
          <w:tcPr>
            <w:tcW w:w="3969" w:type="dxa"/>
            <w:tcBorders>
              <w:top w:val="single" w:sz="4" w:space="0" w:color="00B050"/>
              <w:bottom w:val="single" w:sz="4" w:space="0" w:color="00B050"/>
            </w:tcBorders>
          </w:tcPr>
          <w:p w14:paraId="5977B1B7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Formative check of completed template sections</w:t>
            </w:r>
          </w:p>
        </w:tc>
      </w:tr>
      <w:tr w:rsidR="00266998" w:rsidRPr="00266998" w14:paraId="5977B1BE" w14:textId="77777777" w:rsidTr="00266998">
        <w:tc>
          <w:tcPr>
            <w:tcW w:w="1276" w:type="dxa"/>
            <w:tcBorders>
              <w:top w:val="single" w:sz="4" w:space="0" w:color="00B050"/>
              <w:bottom w:val="single" w:sz="4" w:space="0" w:color="00B050"/>
            </w:tcBorders>
          </w:tcPr>
          <w:p w14:paraId="5977B1B9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977B1BA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Template Completion &amp; Drafting</w:t>
            </w:r>
          </w:p>
        </w:tc>
        <w:tc>
          <w:tcPr>
            <w:tcW w:w="5103" w:type="dxa"/>
            <w:gridSpan w:val="3"/>
            <w:tcBorders>
              <w:top w:val="single" w:sz="4" w:space="0" w:color="00B050"/>
              <w:bottom w:val="single" w:sz="4" w:space="0" w:color="00B050"/>
            </w:tcBorders>
          </w:tcPr>
          <w:p w14:paraId="5977B1BB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Complete remaining sections of template: renewable energy, pros/cons, positive environmental impact</w:t>
            </w:r>
            <w:r w:rsidRPr="00266998">
              <w:rPr>
                <w:sz w:val="18"/>
                <w:szCs w:val="18"/>
              </w:rPr>
              <w:br/>
              <w:t>Peer discussion on recommendations</w:t>
            </w:r>
          </w:p>
        </w:tc>
        <w:tc>
          <w:tcPr>
            <w:tcW w:w="3260" w:type="dxa"/>
            <w:gridSpan w:val="2"/>
            <w:tcBorders>
              <w:top w:val="single" w:sz="4" w:space="0" w:color="00B050"/>
              <w:bottom w:val="single" w:sz="4" w:space="0" w:color="00B050"/>
            </w:tcBorders>
          </w:tcPr>
          <w:p w14:paraId="5977B1BC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Assessment template, research scaffold</w:t>
            </w:r>
          </w:p>
        </w:tc>
        <w:tc>
          <w:tcPr>
            <w:tcW w:w="3969" w:type="dxa"/>
            <w:tcBorders>
              <w:top w:val="single" w:sz="4" w:space="0" w:color="00B050"/>
              <w:bottom w:val="single" w:sz="4" w:space="0" w:color="00B050"/>
            </w:tcBorders>
          </w:tcPr>
          <w:p w14:paraId="5977B1BD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Peer feedback, teacher observation</w:t>
            </w:r>
          </w:p>
        </w:tc>
      </w:tr>
      <w:tr w:rsidR="00266998" w:rsidRPr="00266998" w14:paraId="5977B1C5" w14:textId="77777777" w:rsidTr="00266998">
        <w:tc>
          <w:tcPr>
            <w:tcW w:w="1276" w:type="dxa"/>
            <w:tcBorders>
              <w:top w:val="single" w:sz="4" w:space="0" w:color="00B050"/>
              <w:bottom w:val="single" w:sz="4" w:space="0" w:color="00B050"/>
            </w:tcBorders>
          </w:tcPr>
          <w:p w14:paraId="5977B1BF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977B1C0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Poster Creation</w:t>
            </w:r>
          </w:p>
        </w:tc>
        <w:tc>
          <w:tcPr>
            <w:tcW w:w="5103" w:type="dxa"/>
            <w:gridSpan w:val="3"/>
            <w:tcBorders>
              <w:top w:val="single" w:sz="4" w:space="0" w:color="00B050"/>
              <w:bottom w:val="single" w:sz="4" w:space="0" w:color="00B050"/>
            </w:tcBorders>
          </w:tcPr>
          <w:p w14:paraId="5977B1C1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Transfer template notes to poster</w:t>
            </w:r>
            <w:r w:rsidRPr="00266998">
              <w:rPr>
                <w:sz w:val="18"/>
                <w:szCs w:val="18"/>
              </w:rPr>
              <w:br/>
              <w:t>Encourage diagrams, tables, and visuals</w:t>
            </w:r>
          </w:p>
          <w:p w14:paraId="5977B1C2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Work individually or in pairs</w:t>
            </w:r>
          </w:p>
        </w:tc>
        <w:tc>
          <w:tcPr>
            <w:tcW w:w="3260" w:type="dxa"/>
            <w:gridSpan w:val="2"/>
            <w:tcBorders>
              <w:top w:val="single" w:sz="4" w:space="0" w:color="00B050"/>
              <w:bottom w:val="single" w:sz="4" w:space="0" w:color="00B050"/>
            </w:tcBorders>
          </w:tcPr>
          <w:p w14:paraId="5977B1C3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Poster paper, pencils, markers, rulers</w:t>
            </w:r>
          </w:p>
        </w:tc>
        <w:tc>
          <w:tcPr>
            <w:tcW w:w="3969" w:type="dxa"/>
            <w:tcBorders>
              <w:top w:val="single" w:sz="4" w:space="0" w:color="00B050"/>
              <w:bottom w:val="single" w:sz="4" w:space="0" w:color="00B050"/>
            </w:tcBorders>
          </w:tcPr>
          <w:p w14:paraId="5977B1C4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Teacher observation, formative guidance</w:t>
            </w:r>
          </w:p>
        </w:tc>
      </w:tr>
      <w:tr w:rsidR="00266998" w:rsidRPr="00266998" w14:paraId="5977B1CB" w14:textId="77777777" w:rsidTr="00266998">
        <w:tc>
          <w:tcPr>
            <w:tcW w:w="1276" w:type="dxa"/>
            <w:tcBorders>
              <w:top w:val="single" w:sz="4" w:space="0" w:color="00B050"/>
              <w:bottom w:val="single" w:sz="4" w:space="0" w:color="00B050"/>
            </w:tcBorders>
          </w:tcPr>
          <w:p w14:paraId="5977B1C6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977B1C7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Finalise Poster</w:t>
            </w:r>
          </w:p>
        </w:tc>
        <w:tc>
          <w:tcPr>
            <w:tcW w:w="5103" w:type="dxa"/>
            <w:gridSpan w:val="3"/>
            <w:tcBorders>
              <w:top w:val="single" w:sz="4" w:space="0" w:color="00B050"/>
              <w:bottom w:val="single" w:sz="4" w:space="0" w:color="00B050"/>
            </w:tcBorders>
          </w:tcPr>
          <w:p w14:paraId="5977B1C8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Add finishing touches</w:t>
            </w:r>
            <w:r w:rsidRPr="00266998">
              <w:rPr>
                <w:sz w:val="18"/>
                <w:szCs w:val="18"/>
              </w:rPr>
              <w:br/>
              <w:t>Check against checklist</w:t>
            </w:r>
            <w:r w:rsidRPr="00266998">
              <w:rPr>
                <w:sz w:val="18"/>
                <w:szCs w:val="18"/>
              </w:rPr>
              <w:br/>
              <w:t>Ensure all required sections included</w:t>
            </w:r>
          </w:p>
        </w:tc>
        <w:tc>
          <w:tcPr>
            <w:tcW w:w="3260" w:type="dxa"/>
            <w:gridSpan w:val="2"/>
            <w:tcBorders>
              <w:top w:val="single" w:sz="4" w:space="0" w:color="00B050"/>
              <w:bottom w:val="single" w:sz="4" w:space="0" w:color="00B050"/>
            </w:tcBorders>
          </w:tcPr>
          <w:p w14:paraId="5977B1C9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Poster, checklist</w:t>
            </w:r>
          </w:p>
        </w:tc>
        <w:tc>
          <w:tcPr>
            <w:tcW w:w="3969" w:type="dxa"/>
            <w:tcBorders>
              <w:top w:val="single" w:sz="4" w:space="0" w:color="00B050"/>
              <w:bottom w:val="single" w:sz="4" w:space="0" w:color="00B050"/>
            </w:tcBorders>
          </w:tcPr>
          <w:p w14:paraId="5977B1CA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Teacher formative check, self-assessment</w:t>
            </w:r>
          </w:p>
        </w:tc>
      </w:tr>
      <w:tr w:rsidR="00266998" w:rsidRPr="00266998" w14:paraId="5977B1D1" w14:textId="77777777" w:rsidTr="00266998">
        <w:tc>
          <w:tcPr>
            <w:tcW w:w="1276" w:type="dxa"/>
            <w:tcBorders>
              <w:top w:val="single" w:sz="4" w:space="0" w:color="00B050"/>
              <w:bottom w:val="single" w:sz="4" w:space="0" w:color="00B050"/>
            </w:tcBorders>
          </w:tcPr>
          <w:p w14:paraId="5977B1CC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18 (Optional)</w:t>
            </w: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977B1CD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Present Posters</w:t>
            </w:r>
          </w:p>
        </w:tc>
        <w:tc>
          <w:tcPr>
            <w:tcW w:w="5103" w:type="dxa"/>
            <w:gridSpan w:val="3"/>
            <w:tcBorders>
              <w:top w:val="single" w:sz="4" w:space="0" w:color="00B050"/>
              <w:bottom w:val="single" w:sz="4" w:space="0" w:color="00B050"/>
            </w:tcBorders>
          </w:tcPr>
          <w:p w14:paraId="5977B1CE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Students present posters to class</w:t>
            </w:r>
            <w:r w:rsidRPr="00266998">
              <w:rPr>
                <w:sz w:val="18"/>
                <w:szCs w:val="18"/>
              </w:rPr>
              <w:br/>
              <w:t>Q&amp;A with peers</w:t>
            </w:r>
          </w:p>
        </w:tc>
        <w:tc>
          <w:tcPr>
            <w:tcW w:w="3260" w:type="dxa"/>
            <w:gridSpan w:val="2"/>
            <w:tcBorders>
              <w:top w:val="single" w:sz="4" w:space="0" w:color="00B050"/>
              <w:bottom w:val="single" w:sz="4" w:space="0" w:color="00B050"/>
            </w:tcBorders>
          </w:tcPr>
          <w:p w14:paraId="5977B1CF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Posters</w:t>
            </w:r>
          </w:p>
        </w:tc>
        <w:tc>
          <w:tcPr>
            <w:tcW w:w="3969" w:type="dxa"/>
            <w:tcBorders>
              <w:top w:val="single" w:sz="4" w:space="0" w:color="00B050"/>
              <w:bottom w:val="single" w:sz="4" w:space="0" w:color="00B050"/>
            </w:tcBorders>
          </w:tcPr>
          <w:p w14:paraId="5977B1D0" w14:textId="77777777" w:rsidR="00266998" w:rsidRPr="00266998" w:rsidRDefault="00266998" w:rsidP="00266998">
            <w:pPr>
              <w:rPr>
                <w:sz w:val="18"/>
                <w:szCs w:val="18"/>
              </w:rPr>
            </w:pPr>
            <w:r w:rsidRPr="00266998">
              <w:rPr>
                <w:sz w:val="18"/>
                <w:szCs w:val="18"/>
              </w:rPr>
              <w:t>Peer assessment, oral explanation</w:t>
            </w:r>
          </w:p>
        </w:tc>
      </w:tr>
    </w:tbl>
    <w:p w14:paraId="5977B1D2" w14:textId="77777777" w:rsidR="004B4651" w:rsidRPr="00266998" w:rsidRDefault="004B4651">
      <w:pPr>
        <w:rPr>
          <w:sz w:val="18"/>
          <w:szCs w:val="18"/>
        </w:rPr>
      </w:pPr>
    </w:p>
    <w:sectPr w:rsidR="004B4651" w:rsidRPr="00266998" w:rsidSect="00266998">
      <w:headerReference w:type="default" r:id="rId11"/>
      <w:headerReference w:type="first" r:id="rId12"/>
      <w:pgSz w:w="16838" w:h="11906" w:orient="landscape"/>
      <w:pgMar w:top="0" w:right="720" w:bottom="426" w:left="72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6A199" w14:textId="77777777" w:rsidR="005F627C" w:rsidRDefault="005F627C" w:rsidP="00A67307">
      <w:pPr>
        <w:spacing w:after="0" w:line="240" w:lineRule="auto"/>
      </w:pPr>
      <w:r>
        <w:separator/>
      </w:r>
    </w:p>
  </w:endnote>
  <w:endnote w:type="continuationSeparator" w:id="0">
    <w:p w14:paraId="0D7B99D7" w14:textId="77777777" w:rsidR="005F627C" w:rsidRDefault="005F627C" w:rsidP="00A67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36B5ADA-43FA-4C1D-86E7-2082878C27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C3D05C-5F71-4F6C-A0FE-A6EE7C19C081}"/>
    <w:embedItalic r:id="rId3" w:fontKey="{795AFD2E-C984-43EF-807D-3FF9CBD49F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FE2B658-62DE-4588-944B-007ED79FB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22111" w14:textId="77777777" w:rsidR="005F627C" w:rsidRDefault="005F627C" w:rsidP="00A67307">
      <w:pPr>
        <w:spacing w:after="0" w:line="240" w:lineRule="auto"/>
      </w:pPr>
      <w:r>
        <w:separator/>
      </w:r>
    </w:p>
  </w:footnote>
  <w:footnote w:type="continuationSeparator" w:id="0">
    <w:p w14:paraId="74FD94FD" w14:textId="77777777" w:rsidR="005F627C" w:rsidRDefault="005F627C" w:rsidP="00A67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EC793" w14:textId="7470D330" w:rsidR="00A67307" w:rsidRDefault="00A6730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62CF5A" wp14:editId="5FA83AD3">
          <wp:simplePos x="0" y="0"/>
          <wp:positionH relativeFrom="column">
            <wp:posOffset>-472966</wp:posOffset>
          </wp:positionH>
          <wp:positionV relativeFrom="paragraph">
            <wp:posOffset>-433815</wp:posOffset>
          </wp:positionV>
          <wp:extent cx="10748990" cy="7598979"/>
          <wp:effectExtent l="0" t="0" r="0" b="2540"/>
          <wp:wrapNone/>
          <wp:docPr id="292690101" name="Picture 2" descr="A green and blue carto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182969" name="Picture 2" descr="A green and blue cartoo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513" cy="7605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496B7" w14:textId="3EDE87DA" w:rsidR="00A67307" w:rsidRDefault="00A673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0E834B" wp14:editId="355B27E2">
          <wp:simplePos x="0" y="0"/>
          <wp:positionH relativeFrom="column">
            <wp:posOffset>-438094</wp:posOffset>
          </wp:positionH>
          <wp:positionV relativeFrom="paragraph">
            <wp:posOffset>-497205</wp:posOffset>
          </wp:positionV>
          <wp:extent cx="10793480" cy="7630511"/>
          <wp:effectExtent l="0" t="0" r="8255" b="8890"/>
          <wp:wrapNone/>
          <wp:docPr id="5977372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73725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3480" cy="7630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F4173"/>
    <w:multiLevelType w:val="multilevel"/>
    <w:tmpl w:val="32845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73E649E"/>
    <w:multiLevelType w:val="multilevel"/>
    <w:tmpl w:val="A1023B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791511">
    <w:abstractNumId w:val="0"/>
  </w:num>
  <w:num w:numId="2" w16cid:durableId="1613050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651"/>
    <w:rsid w:val="001C4E2C"/>
    <w:rsid w:val="00266998"/>
    <w:rsid w:val="004B4651"/>
    <w:rsid w:val="005F627C"/>
    <w:rsid w:val="00643A5D"/>
    <w:rsid w:val="007A5189"/>
    <w:rsid w:val="00960310"/>
    <w:rsid w:val="00A5360C"/>
    <w:rsid w:val="00A67307"/>
    <w:rsid w:val="00B04976"/>
    <w:rsid w:val="00B26815"/>
    <w:rsid w:val="00B51AEC"/>
    <w:rsid w:val="00B75542"/>
    <w:rsid w:val="00BA5B37"/>
    <w:rsid w:val="00CC5AF8"/>
    <w:rsid w:val="00DA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7B17A"/>
  <w15:docId w15:val="{4A3F9467-B21C-4F64-8225-2792EDBC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D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D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D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AA4D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4D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AA4D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A4D6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D6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D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D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D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D6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A4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A4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D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D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D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D6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D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D6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D6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A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A4D6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9603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7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07"/>
  </w:style>
  <w:style w:type="paragraph" w:styleId="Footer">
    <w:name w:val="footer"/>
    <w:basedOn w:val="Normal"/>
    <w:link w:val="FooterChar"/>
    <w:uiPriority w:val="99"/>
    <w:unhideWhenUsed/>
    <w:rsid w:val="00A67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M21LNJeO01pn87R+JocHvMmMQ==">CgMxLjA4AHIhMUVwNHF2a2ZaQ2psS0NJekR2bElLSEFPSEpER2w3eGZk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DBE5B9-66CC-49BD-9286-C2F489F110E1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19039DB-43BA-4FE9-AEE3-555E537DF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A48B5-6754-45BC-9A7C-00B209FBD8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Assessment lesson plan</dc:title>
  <dc:creator>Ergon Energy Retail</dc:creator>
  <cp:lastModifiedBy>Karen Wah Day</cp:lastModifiedBy>
  <cp:revision>4</cp:revision>
  <dcterms:created xsi:type="dcterms:W3CDTF">2025-12-05T01:31:00Z</dcterms:created>
  <dcterms:modified xsi:type="dcterms:W3CDTF">2026-02-02T02:31:00Z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</Properties>
</file>