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988" w:type="dxa"/>
        <w:jc w:val="center"/>
        <w:tblLayout w:type="fixed"/>
        <w:tblCellMar>
          <w:top w:w="57" w:type="dxa"/>
          <w:bottom w:w="57" w:type="dxa"/>
        </w:tblCellMar>
        <w:tblLook w:val="0000" w:firstRow="0" w:lastRow="0" w:firstColumn="0" w:lastColumn="0" w:noHBand="0" w:noVBand="0"/>
      </w:tblPr>
      <w:tblGrid>
        <w:gridCol w:w="1119"/>
        <w:gridCol w:w="4539"/>
        <w:gridCol w:w="1855"/>
        <w:gridCol w:w="680"/>
        <w:gridCol w:w="2795"/>
      </w:tblGrid>
      <w:tr w:rsidR="000719CB" w:rsidRPr="00D47B98" w14:paraId="3C57605E" w14:textId="77777777" w:rsidTr="00FC3CF3">
        <w:trPr>
          <w:trHeight w:val="680"/>
          <w:jc w:val="center"/>
        </w:trPr>
        <w:tc>
          <w:tcPr>
            <w:tcW w:w="10988" w:type="dxa"/>
            <w:gridSpan w:val="5"/>
            <w:tcBorders>
              <w:bottom w:val="single" w:sz="4" w:space="0" w:color="00B050"/>
            </w:tcBorders>
          </w:tcPr>
          <w:p w14:paraId="54D5560F" w14:textId="77777777" w:rsidR="0097257A" w:rsidRPr="00D47B98" w:rsidRDefault="0046455F" w:rsidP="0097257A">
            <w:pPr>
              <w:pBdr>
                <w:top w:val="nil"/>
                <w:left w:val="nil"/>
                <w:bottom w:val="nil"/>
                <w:right w:val="nil"/>
                <w:between w:val="nil"/>
              </w:pBdr>
              <w:jc w:val="center"/>
              <w:rPr>
                <w:rFonts w:ascii="Arial" w:eastAsia="Arial" w:hAnsi="Arial" w:cs="Arial"/>
                <w:b/>
                <w:color w:val="000000"/>
                <w:sz w:val="60"/>
                <w:szCs w:val="60"/>
              </w:rPr>
            </w:pPr>
            <w:r w:rsidRPr="00D47B98">
              <w:rPr>
                <w:rFonts w:ascii="Arial" w:eastAsia="Arial" w:hAnsi="Arial" w:cs="Arial"/>
                <w:b/>
                <w:color w:val="000000"/>
                <w:sz w:val="60"/>
                <w:szCs w:val="60"/>
              </w:rPr>
              <w:t>Where Does</w:t>
            </w:r>
          </w:p>
          <w:p w14:paraId="3C57605D" w14:textId="35533998" w:rsidR="000719CB" w:rsidRPr="00D47B98" w:rsidRDefault="0046455F" w:rsidP="0097257A">
            <w:pPr>
              <w:pBdr>
                <w:top w:val="nil"/>
                <w:left w:val="nil"/>
                <w:bottom w:val="nil"/>
                <w:right w:val="nil"/>
                <w:between w:val="nil"/>
              </w:pBdr>
              <w:jc w:val="center"/>
              <w:rPr>
                <w:rFonts w:ascii="Arial" w:eastAsia="Arial" w:hAnsi="Arial" w:cs="Arial"/>
                <w:b/>
                <w:color w:val="000000"/>
                <w:sz w:val="60"/>
                <w:szCs w:val="60"/>
              </w:rPr>
            </w:pPr>
            <w:r w:rsidRPr="00D47B98">
              <w:rPr>
                <w:rFonts w:ascii="Arial" w:eastAsia="Arial" w:hAnsi="Arial" w:cs="Arial"/>
                <w:b/>
                <w:color w:val="000000"/>
                <w:sz w:val="60"/>
                <w:szCs w:val="60"/>
              </w:rPr>
              <w:t>Energy Come From?</w:t>
            </w:r>
          </w:p>
        </w:tc>
      </w:tr>
      <w:tr w:rsidR="000719CB" w:rsidRPr="00D47B98" w14:paraId="3C576062" w14:textId="77777777" w:rsidTr="00FC3CF3">
        <w:trPr>
          <w:trHeight w:val="397"/>
          <w:jc w:val="center"/>
        </w:trPr>
        <w:tc>
          <w:tcPr>
            <w:tcW w:w="5658" w:type="dxa"/>
            <w:gridSpan w:val="2"/>
            <w:tcBorders>
              <w:top w:val="single" w:sz="4" w:space="0" w:color="00B050"/>
              <w:left w:val="single" w:sz="4" w:space="0" w:color="00B050"/>
              <w:bottom w:val="single" w:sz="4" w:space="0" w:color="FFFFFF" w:themeColor="background1"/>
              <w:right w:val="single" w:sz="4" w:space="0" w:color="FFFFFF" w:themeColor="background1"/>
            </w:tcBorders>
            <w:shd w:val="clear" w:color="auto" w:fill="00B050"/>
            <w:vAlign w:val="center"/>
          </w:tcPr>
          <w:p w14:paraId="3C57605F" w14:textId="205B25C4" w:rsidR="000719CB" w:rsidRPr="00D47B98" w:rsidRDefault="00347A61" w:rsidP="0097257A">
            <w:pPr>
              <w:pStyle w:val="Heading4"/>
              <w:rPr>
                <w:color w:val="FFFFFF" w:themeColor="background1"/>
              </w:rPr>
            </w:pPr>
            <w:r w:rsidRPr="00D47B98">
              <w:rPr>
                <w:color w:val="FFFFFF" w:themeColor="background1"/>
              </w:rPr>
              <w:t>PowerSavvy Program</w:t>
            </w:r>
          </w:p>
        </w:tc>
        <w:tc>
          <w:tcPr>
            <w:tcW w:w="2535" w:type="dxa"/>
            <w:gridSpan w:val="2"/>
            <w:tcBorders>
              <w:top w:val="single" w:sz="4" w:space="0" w:color="00B050"/>
              <w:left w:val="single" w:sz="4" w:space="0" w:color="FFFFFF" w:themeColor="background1"/>
              <w:bottom w:val="single" w:sz="4" w:space="0" w:color="FFFFFF" w:themeColor="background1"/>
              <w:right w:val="single" w:sz="4" w:space="0" w:color="FFFFFF" w:themeColor="background1"/>
            </w:tcBorders>
            <w:shd w:val="clear" w:color="auto" w:fill="00B050"/>
            <w:vAlign w:val="center"/>
          </w:tcPr>
          <w:p w14:paraId="3C576060" w14:textId="77777777" w:rsidR="000719CB" w:rsidRPr="00D47B98" w:rsidRDefault="0046455F" w:rsidP="0097257A">
            <w:pPr>
              <w:pStyle w:val="Heading4"/>
              <w:rPr>
                <w:color w:val="FFFFFF" w:themeColor="background1"/>
              </w:rPr>
            </w:pPr>
            <w:r w:rsidRPr="00D47B98">
              <w:rPr>
                <w:color w:val="FFFFFF" w:themeColor="background1"/>
              </w:rPr>
              <w:t>Year 6 Science</w:t>
            </w:r>
          </w:p>
        </w:tc>
        <w:tc>
          <w:tcPr>
            <w:tcW w:w="2795" w:type="dxa"/>
            <w:tcBorders>
              <w:top w:val="single" w:sz="4" w:space="0" w:color="00B050"/>
              <w:left w:val="single" w:sz="4" w:space="0" w:color="FFFFFF" w:themeColor="background1"/>
              <w:bottom w:val="single" w:sz="4" w:space="0" w:color="FFFFFF" w:themeColor="background1"/>
              <w:right w:val="single" w:sz="4" w:space="0" w:color="00B050"/>
            </w:tcBorders>
            <w:shd w:val="clear" w:color="auto" w:fill="00B050"/>
            <w:vAlign w:val="center"/>
          </w:tcPr>
          <w:p w14:paraId="3C576061" w14:textId="77777777" w:rsidR="000719CB" w:rsidRPr="00D47B98" w:rsidRDefault="0046455F" w:rsidP="0097257A">
            <w:pPr>
              <w:pStyle w:val="Heading4"/>
              <w:rPr>
                <w:color w:val="FFFFFF" w:themeColor="background1"/>
              </w:rPr>
            </w:pPr>
            <w:r w:rsidRPr="00D47B98">
              <w:rPr>
                <w:color w:val="FFFFFF" w:themeColor="background1"/>
              </w:rPr>
              <w:t>Lesson 2</w:t>
            </w:r>
          </w:p>
        </w:tc>
      </w:tr>
      <w:tr w:rsidR="000719CB" w:rsidRPr="00D47B98" w14:paraId="3C576064" w14:textId="77777777" w:rsidTr="00FC3CF3">
        <w:trPr>
          <w:trHeight w:val="198"/>
          <w:jc w:val="center"/>
        </w:trPr>
        <w:tc>
          <w:tcPr>
            <w:tcW w:w="10988" w:type="dxa"/>
            <w:gridSpan w:val="5"/>
            <w:tcBorders>
              <w:top w:val="single" w:sz="4" w:space="0" w:color="FFFFFF" w:themeColor="background1"/>
              <w:left w:val="single" w:sz="4" w:space="0" w:color="00B050"/>
              <w:right w:val="single" w:sz="4" w:space="0" w:color="00B050"/>
            </w:tcBorders>
            <w:shd w:val="clear" w:color="auto" w:fill="EAF1DD" w:themeFill="accent3" w:themeFillTint="33"/>
          </w:tcPr>
          <w:p w14:paraId="3C576063" w14:textId="77777777" w:rsidR="000719CB" w:rsidRPr="00D47B98" w:rsidRDefault="0046455F">
            <w:pPr>
              <w:pBdr>
                <w:top w:val="nil"/>
                <w:left w:val="nil"/>
                <w:bottom w:val="nil"/>
                <w:right w:val="nil"/>
                <w:between w:val="nil"/>
              </w:pBdr>
              <w:spacing w:before="57"/>
              <w:rPr>
                <w:rFonts w:ascii="Arial" w:eastAsia="Arial" w:hAnsi="Arial" w:cs="Arial"/>
                <w:b/>
                <w:color w:val="000000"/>
              </w:rPr>
            </w:pPr>
            <w:r w:rsidRPr="00D47B98">
              <w:rPr>
                <w:rFonts w:ascii="Arial" w:eastAsia="Arial" w:hAnsi="Arial" w:cs="Arial"/>
                <w:b/>
                <w:color w:val="000000"/>
              </w:rPr>
              <w:t xml:space="preserve">Curriculum Links </w:t>
            </w:r>
          </w:p>
        </w:tc>
      </w:tr>
      <w:tr w:rsidR="000719CB" w:rsidRPr="00D47B98" w14:paraId="3C576067" w14:textId="77777777" w:rsidTr="00FC3CF3">
        <w:trPr>
          <w:trHeight w:val="340"/>
          <w:jc w:val="center"/>
        </w:trPr>
        <w:tc>
          <w:tcPr>
            <w:tcW w:w="10988" w:type="dxa"/>
            <w:gridSpan w:val="5"/>
            <w:tcBorders>
              <w:left w:val="single" w:sz="4" w:space="0" w:color="00B050"/>
              <w:right w:val="single" w:sz="4" w:space="0" w:color="00B050"/>
            </w:tcBorders>
          </w:tcPr>
          <w:p w14:paraId="3C576065" w14:textId="77777777" w:rsidR="000719CB" w:rsidRPr="00D47B98" w:rsidRDefault="0046455F" w:rsidP="00331DFA">
            <w:pPr>
              <w:pBdr>
                <w:top w:val="nil"/>
                <w:left w:val="nil"/>
                <w:bottom w:val="nil"/>
                <w:right w:val="nil"/>
                <w:between w:val="nil"/>
              </w:pBdr>
              <w:spacing w:after="40"/>
              <w:rPr>
                <w:rFonts w:ascii="Arial" w:eastAsia="Arial" w:hAnsi="Arial" w:cs="Arial"/>
                <w:color w:val="000000"/>
                <w:sz w:val="19"/>
                <w:szCs w:val="19"/>
              </w:rPr>
            </w:pPr>
            <w:r w:rsidRPr="00D47B98">
              <w:rPr>
                <w:rFonts w:ascii="Arial" w:eastAsia="Arial" w:hAnsi="Arial" w:cs="Arial"/>
                <w:b/>
                <w:bCs/>
                <w:color w:val="000000"/>
                <w:sz w:val="19"/>
                <w:szCs w:val="19"/>
              </w:rPr>
              <w:t>AC9S6U03</w:t>
            </w:r>
            <w:r w:rsidRPr="00D47B98">
              <w:rPr>
                <w:rFonts w:ascii="Arial" w:eastAsia="Arial" w:hAnsi="Arial" w:cs="Arial"/>
                <w:color w:val="000000"/>
                <w:sz w:val="19"/>
                <w:szCs w:val="19"/>
              </w:rPr>
              <w:t>: Investigate the transfer and transformation of energy in electrical circuits, including the role of circuit components, insulators and conductors.</w:t>
            </w:r>
          </w:p>
          <w:p w14:paraId="3C576066" w14:textId="09F0E5D6" w:rsidR="0097257A" w:rsidRPr="00D47B98" w:rsidRDefault="0046455F" w:rsidP="00331DFA">
            <w:pPr>
              <w:pBdr>
                <w:top w:val="nil"/>
                <w:left w:val="nil"/>
                <w:bottom w:val="nil"/>
                <w:right w:val="nil"/>
                <w:between w:val="nil"/>
              </w:pBdr>
              <w:spacing w:after="40"/>
              <w:rPr>
                <w:rFonts w:ascii="Arial" w:eastAsia="Arial" w:hAnsi="Arial" w:cs="Arial"/>
                <w:color w:val="000000"/>
                <w:sz w:val="19"/>
                <w:szCs w:val="19"/>
              </w:rPr>
            </w:pPr>
            <w:r w:rsidRPr="00D47B98">
              <w:rPr>
                <w:rFonts w:ascii="Arial" w:eastAsia="Arial" w:hAnsi="Arial" w:cs="Arial"/>
                <w:b/>
                <w:bCs/>
                <w:color w:val="000000"/>
                <w:sz w:val="19"/>
                <w:szCs w:val="19"/>
              </w:rPr>
              <w:t>AC9S6H02</w:t>
            </w:r>
            <w:r w:rsidRPr="00D47B98">
              <w:rPr>
                <w:rFonts w:ascii="Arial" w:eastAsia="Arial" w:hAnsi="Arial" w:cs="Arial"/>
                <w:color w:val="000000"/>
                <w:sz w:val="19"/>
                <w:szCs w:val="19"/>
              </w:rPr>
              <w:t>: Investigate how scientific knowledge is used by individuals and communities to identify problems, consider responses and make decisions.</w:t>
            </w:r>
          </w:p>
        </w:tc>
      </w:tr>
      <w:tr w:rsidR="000719CB" w:rsidRPr="00D47B98" w14:paraId="3C576069" w14:textId="77777777" w:rsidTr="00FC3CF3">
        <w:trPr>
          <w:trHeight w:val="248"/>
          <w:jc w:val="center"/>
        </w:trPr>
        <w:tc>
          <w:tcPr>
            <w:tcW w:w="10988" w:type="dxa"/>
            <w:gridSpan w:val="5"/>
            <w:tcBorders>
              <w:left w:val="single" w:sz="4" w:space="0" w:color="00B050"/>
              <w:right w:val="single" w:sz="4" w:space="0" w:color="00B050"/>
            </w:tcBorders>
            <w:shd w:val="clear" w:color="auto" w:fill="EAF1DD" w:themeFill="accent3" w:themeFillTint="33"/>
          </w:tcPr>
          <w:p w14:paraId="3C576068" w14:textId="77777777" w:rsidR="000719CB" w:rsidRPr="00D47B98" w:rsidRDefault="0046455F">
            <w:pPr>
              <w:pBdr>
                <w:top w:val="nil"/>
                <w:left w:val="nil"/>
                <w:bottom w:val="nil"/>
                <w:right w:val="nil"/>
                <w:between w:val="nil"/>
              </w:pBdr>
              <w:spacing w:before="57"/>
              <w:rPr>
                <w:rFonts w:ascii="Arial" w:eastAsia="Arial" w:hAnsi="Arial" w:cs="Arial"/>
                <w:b/>
                <w:color w:val="000000"/>
              </w:rPr>
            </w:pPr>
            <w:r w:rsidRPr="00D47B98">
              <w:rPr>
                <w:rFonts w:ascii="Arial" w:eastAsia="Arial" w:hAnsi="Arial" w:cs="Arial"/>
                <w:b/>
                <w:color w:val="000000"/>
              </w:rPr>
              <w:t xml:space="preserve">Learning Objectives and Success Criteria </w:t>
            </w:r>
          </w:p>
        </w:tc>
      </w:tr>
      <w:tr w:rsidR="000719CB" w:rsidRPr="00D47B98" w14:paraId="3C57606E" w14:textId="77777777" w:rsidTr="00FC3CF3">
        <w:trPr>
          <w:trHeight w:val="340"/>
          <w:jc w:val="center"/>
        </w:trPr>
        <w:tc>
          <w:tcPr>
            <w:tcW w:w="10988" w:type="dxa"/>
            <w:gridSpan w:val="5"/>
            <w:tcBorders>
              <w:left w:val="single" w:sz="4" w:space="0" w:color="00B050"/>
              <w:right w:val="single" w:sz="4" w:space="0" w:color="00B050"/>
            </w:tcBorders>
          </w:tcPr>
          <w:p w14:paraId="3C57606A" w14:textId="77777777" w:rsidR="000719CB" w:rsidRPr="00D47B98" w:rsidRDefault="0046455F" w:rsidP="00CB35B9">
            <w:pPr>
              <w:pBdr>
                <w:top w:val="nil"/>
                <w:left w:val="nil"/>
                <w:bottom w:val="nil"/>
                <w:right w:val="nil"/>
                <w:between w:val="nil"/>
              </w:pBdr>
              <w:spacing w:after="60"/>
              <w:rPr>
                <w:rFonts w:ascii="Arial" w:eastAsia="Arial" w:hAnsi="Arial" w:cs="Arial"/>
                <w:sz w:val="19"/>
                <w:szCs w:val="19"/>
              </w:rPr>
            </w:pPr>
            <w:r w:rsidRPr="00D47B98">
              <w:rPr>
                <w:rFonts w:ascii="Arial" w:eastAsia="Arial" w:hAnsi="Arial" w:cs="Arial"/>
                <w:sz w:val="19"/>
                <w:szCs w:val="19"/>
              </w:rPr>
              <w:t>By the end of this lesson, students will be able to:</w:t>
            </w:r>
          </w:p>
          <w:p w14:paraId="3C57606B" w14:textId="77777777" w:rsidR="000719CB" w:rsidRPr="00E82EE3" w:rsidRDefault="0046455F" w:rsidP="00E82EE3">
            <w:pPr>
              <w:pStyle w:val="ListParagraph"/>
              <w:numPr>
                <w:ilvl w:val="0"/>
                <w:numId w:val="8"/>
              </w:numPr>
              <w:pBdr>
                <w:top w:val="nil"/>
                <w:left w:val="nil"/>
                <w:bottom w:val="nil"/>
                <w:right w:val="nil"/>
                <w:between w:val="nil"/>
              </w:pBdr>
              <w:spacing w:after="40"/>
              <w:ind w:left="746" w:hanging="357"/>
              <w:contextualSpacing w:val="0"/>
              <w:rPr>
                <w:rFonts w:ascii="Arial" w:eastAsia="Arial" w:hAnsi="Arial" w:cs="Arial"/>
                <w:sz w:val="19"/>
                <w:szCs w:val="19"/>
              </w:rPr>
            </w:pPr>
            <w:r w:rsidRPr="00E82EE3">
              <w:rPr>
                <w:rFonts w:ascii="Arial" w:eastAsia="Arial" w:hAnsi="Arial" w:cs="Arial"/>
                <w:sz w:val="19"/>
                <w:szCs w:val="19"/>
              </w:rPr>
              <w:t>explain that the Sun is the primary source of most energy on Earth</w:t>
            </w:r>
          </w:p>
          <w:p w14:paraId="3C57606C" w14:textId="77777777" w:rsidR="000719CB" w:rsidRPr="00E82EE3" w:rsidRDefault="0046455F" w:rsidP="00E82EE3">
            <w:pPr>
              <w:pStyle w:val="ListParagraph"/>
              <w:numPr>
                <w:ilvl w:val="0"/>
                <w:numId w:val="8"/>
              </w:numPr>
              <w:pBdr>
                <w:top w:val="nil"/>
                <w:left w:val="nil"/>
                <w:bottom w:val="nil"/>
                <w:right w:val="nil"/>
                <w:between w:val="nil"/>
              </w:pBdr>
              <w:spacing w:after="40"/>
              <w:ind w:left="746" w:hanging="357"/>
              <w:contextualSpacing w:val="0"/>
              <w:rPr>
                <w:rFonts w:ascii="Arial" w:eastAsia="Arial" w:hAnsi="Arial" w:cs="Arial"/>
                <w:sz w:val="19"/>
                <w:szCs w:val="19"/>
              </w:rPr>
            </w:pPr>
            <w:r w:rsidRPr="00E82EE3">
              <w:rPr>
                <w:rFonts w:ascii="Arial" w:eastAsia="Arial" w:hAnsi="Arial" w:cs="Arial"/>
                <w:sz w:val="19"/>
                <w:szCs w:val="19"/>
              </w:rPr>
              <w:t>describe how energy is transferred through plants, fossil fuels, and electricity generation</w:t>
            </w:r>
          </w:p>
          <w:p w14:paraId="3C57606D" w14:textId="1E8A2C6D" w:rsidR="0097257A" w:rsidRPr="00E82EE3" w:rsidRDefault="0046455F" w:rsidP="00E82EE3">
            <w:pPr>
              <w:pStyle w:val="ListParagraph"/>
              <w:numPr>
                <w:ilvl w:val="0"/>
                <w:numId w:val="8"/>
              </w:numPr>
              <w:pBdr>
                <w:top w:val="nil"/>
                <w:left w:val="nil"/>
                <w:bottom w:val="nil"/>
                <w:right w:val="nil"/>
                <w:between w:val="nil"/>
              </w:pBdr>
              <w:spacing w:after="40"/>
              <w:ind w:left="746" w:hanging="357"/>
              <w:contextualSpacing w:val="0"/>
              <w:rPr>
                <w:rFonts w:ascii="Arial" w:eastAsia="Arial" w:hAnsi="Arial" w:cs="Arial"/>
                <w:sz w:val="19"/>
                <w:szCs w:val="19"/>
              </w:rPr>
            </w:pPr>
            <w:r w:rsidRPr="00E82EE3">
              <w:rPr>
                <w:rFonts w:ascii="Arial" w:eastAsia="Arial" w:hAnsi="Arial" w:cs="Arial"/>
                <w:sz w:val="19"/>
                <w:szCs w:val="19"/>
              </w:rPr>
              <w:t>give real-life examples of how humans use these energy sources.</w:t>
            </w:r>
          </w:p>
        </w:tc>
      </w:tr>
      <w:tr w:rsidR="000719CB" w:rsidRPr="00D47B98" w14:paraId="3C576070" w14:textId="77777777" w:rsidTr="00FC3CF3">
        <w:trPr>
          <w:trHeight w:val="131"/>
          <w:jc w:val="center"/>
        </w:trPr>
        <w:tc>
          <w:tcPr>
            <w:tcW w:w="10988" w:type="dxa"/>
            <w:gridSpan w:val="5"/>
            <w:tcBorders>
              <w:left w:val="single" w:sz="4" w:space="0" w:color="00B050"/>
              <w:right w:val="single" w:sz="4" w:space="0" w:color="00B050"/>
            </w:tcBorders>
            <w:shd w:val="clear" w:color="auto" w:fill="EAF1DD" w:themeFill="accent3" w:themeFillTint="33"/>
          </w:tcPr>
          <w:p w14:paraId="3C57606F" w14:textId="77777777" w:rsidR="000719CB" w:rsidRPr="00D47B98" w:rsidRDefault="0046455F">
            <w:pPr>
              <w:pBdr>
                <w:top w:val="nil"/>
                <w:left w:val="nil"/>
                <w:bottom w:val="nil"/>
                <w:right w:val="nil"/>
                <w:between w:val="nil"/>
              </w:pBdr>
              <w:spacing w:before="57"/>
              <w:rPr>
                <w:rFonts w:ascii="Arial" w:eastAsia="Arial" w:hAnsi="Arial" w:cs="Arial"/>
                <w:b/>
                <w:color w:val="000000"/>
              </w:rPr>
            </w:pPr>
            <w:r w:rsidRPr="00D47B98">
              <w:rPr>
                <w:rFonts w:ascii="Arial" w:eastAsia="Arial" w:hAnsi="Arial" w:cs="Arial"/>
                <w:b/>
                <w:color w:val="000000"/>
              </w:rPr>
              <w:t>Resources</w:t>
            </w:r>
          </w:p>
        </w:tc>
      </w:tr>
      <w:tr w:rsidR="000719CB" w:rsidRPr="00D47B98" w14:paraId="3C576073" w14:textId="77777777" w:rsidTr="00FC3CF3">
        <w:trPr>
          <w:trHeight w:val="340"/>
          <w:jc w:val="center"/>
        </w:trPr>
        <w:tc>
          <w:tcPr>
            <w:tcW w:w="10988" w:type="dxa"/>
            <w:gridSpan w:val="5"/>
            <w:tcBorders>
              <w:left w:val="single" w:sz="4" w:space="0" w:color="00B050"/>
              <w:right w:val="single" w:sz="4" w:space="0" w:color="00B050"/>
            </w:tcBorders>
          </w:tcPr>
          <w:p w14:paraId="3C576071" w14:textId="41F79D25" w:rsidR="000719CB" w:rsidRPr="00E82EE3" w:rsidRDefault="00347A61" w:rsidP="00E82EE3">
            <w:pPr>
              <w:pStyle w:val="ListParagraph"/>
              <w:numPr>
                <w:ilvl w:val="0"/>
                <w:numId w:val="8"/>
              </w:numPr>
              <w:pBdr>
                <w:top w:val="nil"/>
                <w:left w:val="nil"/>
                <w:bottom w:val="nil"/>
                <w:right w:val="nil"/>
                <w:between w:val="nil"/>
              </w:pBdr>
              <w:spacing w:after="40"/>
              <w:ind w:left="746" w:hanging="357"/>
              <w:contextualSpacing w:val="0"/>
              <w:rPr>
                <w:rFonts w:ascii="Arial" w:eastAsia="Arial" w:hAnsi="Arial" w:cs="Arial"/>
                <w:sz w:val="19"/>
                <w:szCs w:val="19"/>
              </w:rPr>
            </w:pPr>
            <w:r w:rsidRPr="00E82EE3">
              <w:rPr>
                <w:rFonts w:ascii="Arial" w:eastAsia="Arial" w:hAnsi="Arial" w:cs="Arial"/>
                <w:sz w:val="19"/>
                <w:szCs w:val="19"/>
              </w:rPr>
              <w:t>PowerSavvy Student Activity Book</w:t>
            </w:r>
          </w:p>
          <w:p w14:paraId="3C576072" w14:textId="7BDEF8BE" w:rsidR="0097257A" w:rsidRPr="00D47B98" w:rsidRDefault="00347A61" w:rsidP="00E82EE3">
            <w:pPr>
              <w:pStyle w:val="ListParagraph"/>
              <w:numPr>
                <w:ilvl w:val="0"/>
                <w:numId w:val="8"/>
              </w:numPr>
              <w:pBdr>
                <w:top w:val="nil"/>
                <w:left w:val="nil"/>
                <w:bottom w:val="nil"/>
                <w:right w:val="nil"/>
                <w:between w:val="nil"/>
              </w:pBdr>
              <w:spacing w:after="40"/>
              <w:ind w:left="746" w:hanging="357"/>
              <w:contextualSpacing w:val="0"/>
              <w:rPr>
                <w:rFonts w:ascii="Arial" w:eastAsia="Arial" w:hAnsi="Arial" w:cs="Arial"/>
                <w:color w:val="000000"/>
                <w:sz w:val="19"/>
                <w:szCs w:val="19"/>
              </w:rPr>
            </w:pPr>
            <w:r w:rsidRPr="00E82EE3">
              <w:rPr>
                <w:rFonts w:ascii="Arial" w:eastAsia="Arial" w:hAnsi="Arial" w:cs="Arial"/>
                <w:sz w:val="19"/>
                <w:szCs w:val="19"/>
              </w:rPr>
              <w:t>PowerPoint: Where does energy come from?</w:t>
            </w:r>
            <w:r w:rsidRPr="00D47B98">
              <w:rPr>
                <w:rFonts w:ascii="Arial" w:eastAsia="Arial" w:hAnsi="Arial" w:cs="Arial"/>
                <w:color w:val="000000"/>
                <w:sz w:val="19"/>
                <w:szCs w:val="19"/>
              </w:rPr>
              <w:t xml:space="preserve"> </w:t>
            </w:r>
          </w:p>
        </w:tc>
      </w:tr>
      <w:tr w:rsidR="000719CB" w:rsidRPr="00D47B98" w14:paraId="3C576077" w14:textId="77777777" w:rsidTr="00D67490">
        <w:trPr>
          <w:trHeight w:val="187"/>
          <w:jc w:val="center"/>
        </w:trPr>
        <w:tc>
          <w:tcPr>
            <w:tcW w:w="1119" w:type="dxa"/>
            <w:tcBorders>
              <w:left w:val="single" w:sz="4" w:space="0" w:color="00B050"/>
              <w:right w:val="single" w:sz="4" w:space="0" w:color="EAF1DD" w:themeColor="accent3" w:themeTint="33"/>
            </w:tcBorders>
            <w:shd w:val="clear" w:color="auto" w:fill="EAF1DD" w:themeFill="accent3" w:themeFillTint="33"/>
          </w:tcPr>
          <w:p w14:paraId="3C576074" w14:textId="77777777" w:rsidR="000719CB" w:rsidRPr="00D47B98" w:rsidRDefault="0046455F" w:rsidP="0097257A">
            <w:pPr>
              <w:pBdr>
                <w:top w:val="nil"/>
                <w:left w:val="nil"/>
                <w:bottom w:val="nil"/>
                <w:right w:val="nil"/>
                <w:between w:val="nil"/>
              </w:pBdr>
              <w:spacing w:before="57"/>
              <w:rPr>
                <w:rFonts w:ascii="Arial" w:eastAsia="Arial" w:hAnsi="Arial" w:cs="Arial"/>
                <w:b/>
                <w:color w:val="000000"/>
              </w:rPr>
            </w:pPr>
            <w:r w:rsidRPr="00D47B98">
              <w:rPr>
                <w:rFonts w:ascii="Arial" w:eastAsia="Arial" w:hAnsi="Arial" w:cs="Arial"/>
                <w:b/>
                <w:color w:val="000000"/>
              </w:rPr>
              <w:t xml:space="preserve">Timing </w:t>
            </w:r>
          </w:p>
        </w:tc>
        <w:tc>
          <w:tcPr>
            <w:tcW w:w="6394" w:type="dxa"/>
            <w:gridSpan w:val="2"/>
            <w:tcBorders>
              <w:left w:val="single" w:sz="4" w:space="0" w:color="EAF1DD" w:themeColor="accent3" w:themeTint="33"/>
              <w:right w:val="single" w:sz="4" w:space="0" w:color="EAF1DD" w:themeColor="accent3" w:themeTint="33"/>
            </w:tcBorders>
            <w:shd w:val="clear" w:color="auto" w:fill="EAF1DD" w:themeFill="accent3" w:themeFillTint="33"/>
          </w:tcPr>
          <w:p w14:paraId="3C576075" w14:textId="77777777" w:rsidR="000719CB" w:rsidRPr="00D47B98" w:rsidRDefault="0046455F" w:rsidP="0097257A">
            <w:pPr>
              <w:pBdr>
                <w:top w:val="nil"/>
                <w:left w:val="nil"/>
                <w:bottom w:val="nil"/>
                <w:right w:val="nil"/>
                <w:between w:val="nil"/>
              </w:pBdr>
              <w:spacing w:before="57"/>
              <w:rPr>
                <w:rFonts w:ascii="Arial" w:eastAsia="Arial" w:hAnsi="Arial" w:cs="Arial"/>
                <w:b/>
                <w:color w:val="000000"/>
              </w:rPr>
            </w:pPr>
            <w:r w:rsidRPr="00D47B98">
              <w:rPr>
                <w:rFonts w:ascii="Arial" w:eastAsia="Arial" w:hAnsi="Arial" w:cs="Arial"/>
                <w:b/>
                <w:color w:val="000000"/>
              </w:rPr>
              <w:t>Introduction/Link to Prior Knowledge</w:t>
            </w:r>
          </w:p>
        </w:tc>
        <w:tc>
          <w:tcPr>
            <w:tcW w:w="3475" w:type="dxa"/>
            <w:gridSpan w:val="2"/>
            <w:tcBorders>
              <w:left w:val="single" w:sz="4" w:space="0" w:color="EAF1DD" w:themeColor="accent3" w:themeTint="33"/>
              <w:right w:val="single" w:sz="4" w:space="0" w:color="00B050"/>
            </w:tcBorders>
            <w:shd w:val="clear" w:color="auto" w:fill="EAF1DD" w:themeFill="accent3" w:themeFillTint="33"/>
          </w:tcPr>
          <w:p w14:paraId="3C576076" w14:textId="77777777" w:rsidR="000719CB" w:rsidRPr="00D47B98" w:rsidRDefault="0046455F" w:rsidP="0097257A">
            <w:pPr>
              <w:pBdr>
                <w:top w:val="nil"/>
                <w:left w:val="nil"/>
                <w:bottom w:val="nil"/>
                <w:right w:val="nil"/>
                <w:between w:val="nil"/>
              </w:pBdr>
              <w:spacing w:before="57"/>
              <w:rPr>
                <w:rFonts w:ascii="Arial" w:eastAsia="Arial" w:hAnsi="Arial" w:cs="Arial"/>
                <w:b/>
                <w:color w:val="000000"/>
              </w:rPr>
            </w:pPr>
            <w:r w:rsidRPr="00D47B98">
              <w:rPr>
                <w:rFonts w:ascii="Arial" w:eastAsia="Arial" w:hAnsi="Arial" w:cs="Arial"/>
                <w:b/>
                <w:color w:val="000000"/>
              </w:rPr>
              <w:t xml:space="preserve">Resource/Pedagogy </w:t>
            </w:r>
          </w:p>
        </w:tc>
      </w:tr>
      <w:tr w:rsidR="000719CB" w:rsidRPr="00D47B98" w14:paraId="3C576081" w14:textId="77777777" w:rsidTr="00D67490">
        <w:trPr>
          <w:trHeight w:val="340"/>
          <w:jc w:val="center"/>
        </w:trPr>
        <w:tc>
          <w:tcPr>
            <w:tcW w:w="1119" w:type="dxa"/>
            <w:tcBorders>
              <w:left w:val="single" w:sz="4" w:space="0" w:color="00B050"/>
              <w:right w:val="single" w:sz="4" w:space="0" w:color="EAF1DD" w:themeColor="accent3" w:themeTint="33"/>
            </w:tcBorders>
          </w:tcPr>
          <w:p w14:paraId="3C57607C" w14:textId="03E26C85" w:rsidR="000719CB" w:rsidRPr="00D47B98" w:rsidRDefault="0046455F">
            <w:pPr>
              <w:pBdr>
                <w:top w:val="nil"/>
                <w:left w:val="nil"/>
                <w:bottom w:val="nil"/>
                <w:right w:val="nil"/>
                <w:between w:val="nil"/>
              </w:pBdr>
              <w:rPr>
                <w:rFonts w:ascii="Arial" w:eastAsia="Arial" w:hAnsi="Arial" w:cs="Arial"/>
                <w:color w:val="000000"/>
                <w:sz w:val="19"/>
                <w:szCs w:val="19"/>
              </w:rPr>
            </w:pPr>
            <w:r w:rsidRPr="00D47B98">
              <w:rPr>
                <w:rFonts w:ascii="Arial" w:eastAsia="Arial" w:hAnsi="Arial" w:cs="Arial"/>
                <w:color w:val="000000"/>
                <w:sz w:val="19"/>
                <w:szCs w:val="19"/>
              </w:rPr>
              <w:t xml:space="preserve">10min </w:t>
            </w:r>
          </w:p>
        </w:tc>
        <w:tc>
          <w:tcPr>
            <w:tcW w:w="6394" w:type="dxa"/>
            <w:gridSpan w:val="2"/>
            <w:tcBorders>
              <w:left w:val="single" w:sz="4" w:space="0" w:color="EAF1DD" w:themeColor="accent3" w:themeTint="33"/>
              <w:right w:val="single" w:sz="4" w:space="0" w:color="EAF1DD" w:themeColor="accent3" w:themeTint="33"/>
            </w:tcBorders>
          </w:tcPr>
          <w:p w14:paraId="3C57607D" w14:textId="77777777" w:rsidR="000719CB" w:rsidRPr="00D47B98" w:rsidRDefault="0046455F" w:rsidP="00331DFA">
            <w:pPr>
              <w:pBdr>
                <w:top w:val="nil"/>
                <w:left w:val="nil"/>
                <w:bottom w:val="nil"/>
                <w:right w:val="nil"/>
                <w:between w:val="nil"/>
              </w:pBdr>
              <w:spacing w:after="40"/>
              <w:rPr>
                <w:rFonts w:ascii="Arial" w:eastAsia="Arial" w:hAnsi="Arial" w:cs="Arial"/>
                <w:color w:val="000000"/>
                <w:sz w:val="19"/>
                <w:szCs w:val="19"/>
              </w:rPr>
            </w:pPr>
            <w:r w:rsidRPr="00D47B98">
              <w:rPr>
                <w:rFonts w:ascii="Arial" w:eastAsia="Arial" w:hAnsi="Arial" w:cs="Arial"/>
                <w:color w:val="000000"/>
                <w:sz w:val="19"/>
                <w:szCs w:val="19"/>
              </w:rPr>
              <w:t>Activation of prior knowledge. Flash card matching activity.  Students to work in small groups of 2-3. Each group receives a pack of cards and collaboratively match the pictures, definitions and forms of energy. Check student answers using slide 2 of PowerPoint presentation.</w:t>
            </w:r>
          </w:p>
        </w:tc>
        <w:tc>
          <w:tcPr>
            <w:tcW w:w="3475" w:type="dxa"/>
            <w:gridSpan w:val="2"/>
            <w:tcBorders>
              <w:left w:val="single" w:sz="4" w:space="0" w:color="EAF1DD" w:themeColor="accent3" w:themeTint="33"/>
              <w:right w:val="single" w:sz="4" w:space="0" w:color="00B050"/>
            </w:tcBorders>
          </w:tcPr>
          <w:p w14:paraId="3C57607E" w14:textId="77777777" w:rsidR="000719CB" w:rsidRPr="00B70F3E" w:rsidRDefault="0046455F" w:rsidP="00B70F3E">
            <w:pPr>
              <w:pStyle w:val="ListParagraph"/>
              <w:numPr>
                <w:ilvl w:val="0"/>
                <w:numId w:val="9"/>
              </w:numPr>
              <w:pBdr>
                <w:top w:val="nil"/>
                <w:left w:val="nil"/>
                <w:bottom w:val="nil"/>
                <w:right w:val="nil"/>
                <w:between w:val="nil"/>
              </w:pBdr>
              <w:spacing w:after="40"/>
              <w:ind w:left="170" w:hanging="142"/>
              <w:contextualSpacing w:val="0"/>
              <w:rPr>
                <w:rFonts w:ascii="Arial" w:eastAsia="Arial" w:hAnsi="Arial" w:cs="Arial"/>
                <w:color w:val="000000"/>
                <w:sz w:val="19"/>
                <w:szCs w:val="19"/>
              </w:rPr>
            </w:pPr>
            <w:r w:rsidRPr="00B70F3E">
              <w:rPr>
                <w:rFonts w:ascii="Arial" w:eastAsia="Arial" w:hAnsi="Arial" w:cs="Arial"/>
                <w:color w:val="000000"/>
                <w:sz w:val="19"/>
                <w:szCs w:val="19"/>
              </w:rPr>
              <w:t xml:space="preserve">Pack of matching energy cards </w:t>
            </w:r>
          </w:p>
          <w:p w14:paraId="3C576080" w14:textId="77777777" w:rsidR="000719CB" w:rsidRPr="00B70F3E" w:rsidRDefault="0046455F" w:rsidP="00B70F3E">
            <w:pPr>
              <w:pStyle w:val="ListParagraph"/>
              <w:numPr>
                <w:ilvl w:val="0"/>
                <w:numId w:val="9"/>
              </w:numPr>
              <w:pBdr>
                <w:top w:val="nil"/>
                <w:left w:val="nil"/>
                <w:bottom w:val="nil"/>
                <w:right w:val="nil"/>
                <w:between w:val="nil"/>
              </w:pBdr>
              <w:spacing w:after="40"/>
              <w:ind w:left="170" w:hanging="142"/>
              <w:contextualSpacing w:val="0"/>
              <w:rPr>
                <w:rFonts w:ascii="Arial" w:eastAsia="Arial" w:hAnsi="Arial" w:cs="Arial"/>
                <w:color w:val="000000"/>
                <w:sz w:val="19"/>
                <w:szCs w:val="19"/>
              </w:rPr>
            </w:pPr>
            <w:r w:rsidRPr="00B70F3E">
              <w:rPr>
                <w:rFonts w:ascii="Arial" w:eastAsia="Arial" w:hAnsi="Arial" w:cs="Arial"/>
                <w:color w:val="000000"/>
                <w:sz w:val="19"/>
                <w:szCs w:val="19"/>
              </w:rPr>
              <w:t xml:space="preserve">Symbols and Images  </w:t>
            </w:r>
          </w:p>
        </w:tc>
      </w:tr>
      <w:tr w:rsidR="000719CB" w:rsidRPr="00D47B98" w14:paraId="3C576085" w14:textId="77777777" w:rsidTr="00D67490">
        <w:trPr>
          <w:trHeight w:val="96"/>
          <w:jc w:val="center"/>
        </w:trPr>
        <w:tc>
          <w:tcPr>
            <w:tcW w:w="1119" w:type="dxa"/>
            <w:tcBorders>
              <w:left w:val="single" w:sz="4" w:space="0" w:color="00B050"/>
              <w:bottom w:val="single" w:sz="4" w:space="0" w:color="EAF1DD"/>
              <w:right w:val="single" w:sz="4" w:space="0" w:color="EAF1DD" w:themeColor="accent3" w:themeTint="33"/>
            </w:tcBorders>
            <w:shd w:val="clear" w:color="auto" w:fill="EAF1DD" w:themeFill="accent3" w:themeFillTint="33"/>
            <w:vAlign w:val="center"/>
          </w:tcPr>
          <w:p w14:paraId="3C576082" w14:textId="77777777" w:rsidR="000719CB" w:rsidRPr="00D47B98" w:rsidRDefault="000719CB" w:rsidP="0097257A">
            <w:pPr>
              <w:pBdr>
                <w:top w:val="nil"/>
                <w:left w:val="nil"/>
                <w:bottom w:val="nil"/>
                <w:right w:val="nil"/>
                <w:between w:val="nil"/>
              </w:pBdr>
              <w:spacing w:before="57"/>
              <w:rPr>
                <w:rFonts w:ascii="Arial" w:eastAsia="Arial" w:hAnsi="Arial" w:cs="Arial"/>
                <w:b/>
                <w:color w:val="000000"/>
              </w:rPr>
            </w:pPr>
          </w:p>
        </w:tc>
        <w:tc>
          <w:tcPr>
            <w:tcW w:w="6394" w:type="dxa"/>
            <w:gridSpan w:val="2"/>
            <w:tcBorders>
              <w:left w:val="single" w:sz="4" w:space="0" w:color="EAF1DD" w:themeColor="accent3" w:themeTint="33"/>
              <w:bottom w:val="single" w:sz="4" w:space="0" w:color="EAF1DD"/>
              <w:right w:val="single" w:sz="4" w:space="0" w:color="EAF1DD" w:themeColor="accent3" w:themeTint="33"/>
            </w:tcBorders>
            <w:shd w:val="clear" w:color="auto" w:fill="EAF1DD" w:themeFill="accent3" w:themeFillTint="33"/>
            <w:vAlign w:val="center"/>
          </w:tcPr>
          <w:p w14:paraId="3C576083" w14:textId="77777777" w:rsidR="000719CB" w:rsidRPr="00D47B98" w:rsidRDefault="0046455F" w:rsidP="0097257A">
            <w:pPr>
              <w:pBdr>
                <w:top w:val="nil"/>
                <w:left w:val="nil"/>
                <w:bottom w:val="nil"/>
                <w:right w:val="nil"/>
                <w:between w:val="nil"/>
              </w:pBdr>
              <w:spacing w:before="57"/>
              <w:rPr>
                <w:rFonts w:ascii="Arial" w:eastAsia="Arial" w:hAnsi="Arial" w:cs="Arial"/>
                <w:b/>
                <w:color w:val="000000"/>
              </w:rPr>
            </w:pPr>
            <w:r w:rsidRPr="00D47B98">
              <w:rPr>
                <w:rFonts w:ascii="Arial" w:eastAsia="Arial" w:hAnsi="Arial" w:cs="Arial"/>
                <w:b/>
                <w:color w:val="000000"/>
              </w:rPr>
              <w:t xml:space="preserve">Main Activity </w:t>
            </w:r>
          </w:p>
        </w:tc>
        <w:tc>
          <w:tcPr>
            <w:tcW w:w="3475" w:type="dxa"/>
            <w:gridSpan w:val="2"/>
            <w:tcBorders>
              <w:left w:val="single" w:sz="4" w:space="0" w:color="EAF1DD" w:themeColor="accent3" w:themeTint="33"/>
              <w:bottom w:val="single" w:sz="4" w:space="0" w:color="EAF1DD"/>
              <w:right w:val="single" w:sz="4" w:space="0" w:color="00B050"/>
            </w:tcBorders>
            <w:shd w:val="clear" w:color="auto" w:fill="EAF1DD" w:themeFill="accent3" w:themeFillTint="33"/>
            <w:vAlign w:val="center"/>
          </w:tcPr>
          <w:p w14:paraId="3C576084" w14:textId="77777777" w:rsidR="000719CB" w:rsidRPr="00D47B98" w:rsidRDefault="0046455F" w:rsidP="0097257A">
            <w:pPr>
              <w:pBdr>
                <w:top w:val="nil"/>
                <w:left w:val="nil"/>
                <w:bottom w:val="nil"/>
                <w:right w:val="nil"/>
                <w:between w:val="nil"/>
              </w:pBdr>
              <w:spacing w:before="57"/>
              <w:rPr>
                <w:rFonts w:ascii="Arial" w:eastAsia="Arial" w:hAnsi="Arial" w:cs="Arial"/>
                <w:b/>
                <w:color w:val="000000"/>
              </w:rPr>
            </w:pPr>
            <w:r w:rsidRPr="00D47B98">
              <w:rPr>
                <w:rFonts w:ascii="Arial" w:eastAsia="Arial" w:hAnsi="Arial" w:cs="Arial"/>
                <w:b/>
                <w:color w:val="000000"/>
              </w:rPr>
              <w:t xml:space="preserve">Resource/Pedagogy </w:t>
            </w:r>
          </w:p>
        </w:tc>
      </w:tr>
      <w:tr w:rsidR="000719CB" w:rsidRPr="00D47B98" w14:paraId="3C5760A3" w14:textId="77777777" w:rsidTr="00D67490">
        <w:trPr>
          <w:trHeight w:val="340"/>
          <w:jc w:val="center"/>
        </w:trPr>
        <w:tc>
          <w:tcPr>
            <w:tcW w:w="1119" w:type="dxa"/>
            <w:tcBorders>
              <w:top w:val="single" w:sz="4" w:space="0" w:color="EAF1DD"/>
              <w:left w:val="single" w:sz="4" w:space="0" w:color="00B050"/>
              <w:bottom w:val="single" w:sz="4" w:space="0" w:color="EAF1DD"/>
              <w:right w:val="single" w:sz="4" w:space="0" w:color="EAF1DD"/>
            </w:tcBorders>
          </w:tcPr>
          <w:p w14:paraId="3C57608B" w14:textId="1634C9F5" w:rsidR="000719CB" w:rsidRPr="00D47B98" w:rsidRDefault="0046455F" w:rsidP="007D356B">
            <w:pPr>
              <w:pBdr>
                <w:top w:val="nil"/>
                <w:left w:val="nil"/>
                <w:bottom w:val="nil"/>
                <w:right w:val="nil"/>
                <w:between w:val="nil"/>
              </w:pBdr>
              <w:rPr>
                <w:rFonts w:ascii="Arial" w:eastAsia="Arial" w:hAnsi="Arial" w:cs="Arial"/>
                <w:color w:val="000000"/>
                <w:sz w:val="19"/>
                <w:szCs w:val="19"/>
              </w:rPr>
            </w:pPr>
            <w:r w:rsidRPr="00D47B98">
              <w:rPr>
                <w:rFonts w:ascii="Arial" w:eastAsia="Arial" w:hAnsi="Arial" w:cs="Arial"/>
                <w:color w:val="000000"/>
                <w:sz w:val="19"/>
                <w:szCs w:val="19"/>
              </w:rPr>
              <w:t>10min</w:t>
            </w:r>
          </w:p>
        </w:tc>
        <w:tc>
          <w:tcPr>
            <w:tcW w:w="6394" w:type="dxa"/>
            <w:gridSpan w:val="2"/>
            <w:tcBorders>
              <w:top w:val="single" w:sz="4" w:space="0" w:color="EAF1DD"/>
              <w:left w:val="single" w:sz="4" w:space="0" w:color="EAF1DD"/>
              <w:bottom w:val="single" w:sz="4" w:space="0" w:color="EAF1DD"/>
              <w:right w:val="single" w:sz="4" w:space="0" w:color="EAF1DD"/>
            </w:tcBorders>
          </w:tcPr>
          <w:p w14:paraId="3C576099" w14:textId="5F799F26" w:rsidR="000719CB" w:rsidRPr="00D47B98" w:rsidRDefault="0046455F" w:rsidP="00331DFA">
            <w:pPr>
              <w:pBdr>
                <w:top w:val="nil"/>
                <w:left w:val="nil"/>
                <w:bottom w:val="nil"/>
                <w:right w:val="nil"/>
                <w:between w:val="nil"/>
              </w:pBdr>
              <w:spacing w:after="40"/>
              <w:rPr>
                <w:rFonts w:ascii="Arial" w:eastAsia="Arial" w:hAnsi="Arial" w:cs="Arial"/>
                <w:color w:val="000000"/>
                <w:sz w:val="19"/>
                <w:szCs w:val="19"/>
              </w:rPr>
            </w:pPr>
            <w:r w:rsidRPr="00D47B98">
              <w:rPr>
                <w:rFonts w:ascii="Arial" w:eastAsia="Arial" w:hAnsi="Arial" w:cs="Arial"/>
                <w:color w:val="000000"/>
                <w:sz w:val="19"/>
                <w:szCs w:val="19"/>
              </w:rPr>
              <w:t xml:space="preserve">Read the energy story on the </w:t>
            </w:r>
            <w:r w:rsidR="00347A61" w:rsidRPr="00D47B98">
              <w:rPr>
                <w:rFonts w:ascii="Arial" w:eastAsia="Arial" w:hAnsi="Arial" w:cs="Arial"/>
                <w:color w:val="000000"/>
                <w:sz w:val="19"/>
                <w:szCs w:val="19"/>
              </w:rPr>
              <w:t>PowerPoint</w:t>
            </w:r>
            <w:r w:rsidRPr="00D47B98">
              <w:rPr>
                <w:rFonts w:ascii="Arial" w:eastAsia="Arial" w:hAnsi="Arial" w:cs="Arial"/>
                <w:color w:val="000000"/>
                <w:sz w:val="19"/>
                <w:szCs w:val="19"/>
              </w:rPr>
              <w:t xml:space="preserve">: Where does energy come from? as a class (i.e. on the carpet). Use the discussion questions as prompts to engage students. </w:t>
            </w:r>
          </w:p>
        </w:tc>
        <w:tc>
          <w:tcPr>
            <w:tcW w:w="3475" w:type="dxa"/>
            <w:gridSpan w:val="2"/>
            <w:tcBorders>
              <w:top w:val="single" w:sz="4" w:space="0" w:color="EAF1DD"/>
              <w:left w:val="single" w:sz="4" w:space="0" w:color="EAF1DD"/>
              <w:bottom w:val="single" w:sz="4" w:space="0" w:color="EAF1DD"/>
              <w:right w:val="single" w:sz="4" w:space="0" w:color="00B050"/>
            </w:tcBorders>
          </w:tcPr>
          <w:p w14:paraId="3C57609A" w14:textId="5D30C218" w:rsidR="000719CB" w:rsidRPr="00D47B98" w:rsidRDefault="0046455F" w:rsidP="00B70F3E">
            <w:pPr>
              <w:pStyle w:val="ListParagraph"/>
              <w:numPr>
                <w:ilvl w:val="0"/>
                <w:numId w:val="9"/>
              </w:numPr>
              <w:pBdr>
                <w:top w:val="nil"/>
                <w:left w:val="nil"/>
                <w:bottom w:val="nil"/>
                <w:right w:val="nil"/>
                <w:between w:val="nil"/>
              </w:pBdr>
              <w:spacing w:after="40"/>
              <w:ind w:left="170" w:hanging="142"/>
              <w:contextualSpacing w:val="0"/>
              <w:rPr>
                <w:rFonts w:ascii="Arial" w:eastAsia="Arial" w:hAnsi="Arial" w:cs="Arial"/>
                <w:color w:val="000000"/>
                <w:sz w:val="19"/>
                <w:szCs w:val="19"/>
              </w:rPr>
            </w:pPr>
            <w:r w:rsidRPr="00D47B98">
              <w:rPr>
                <w:rFonts w:ascii="Arial" w:eastAsia="Arial" w:hAnsi="Arial" w:cs="Arial"/>
                <w:color w:val="000000"/>
                <w:sz w:val="19"/>
                <w:szCs w:val="19"/>
              </w:rPr>
              <w:t>Story Sharing</w:t>
            </w:r>
            <w:r w:rsidR="00F12C79" w:rsidRPr="00D47B98">
              <w:rPr>
                <w:rFonts w:ascii="Arial" w:eastAsia="Arial" w:hAnsi="Arial" w:cs="Arial"/>
                <w:color w:val="000000"/>
                <w:sz w:val="19"/>
                <w:szCs w:val="19"/>
              </w:rPr>
              <w:t>: PowerSavvy Student Activity Book</w:t>
            </w:r>
            <w:r w:rsidR="00776225" w:rsidRPr="00D47B98">
              <w:rPr>
                <w:rFonts w:ascii="Arial" w:eastAsia="Arial" w:hAnsi="Arial" w:cs="Arial"/>
                <w:color w:val="000000"/>
                <w:sz w:val="19"/>
                <w:szCs w:val="19"/>
              </w:rPr>
              <w:t>:</w:t>
            </w:r>
            <w:r w:rsidR="00020EF6" w:rsidRPr="00D47B98">
              <w:rPr>
                <w:rFonts w:ascii="Arial" w:eastAsia="Arial" w:hAnsi="Arial" w:cs="Arial"/>
                <w:color w:val="000000"/>
                <w:sz w:val="19"/>
                <w:szCs w:val="19"/>
              </w:rPr>
              <w:t xml:space="preserve"> The journey of energy on Country</w:t>
            </w:r>
            <w:r w:rsidR="005B701C" w:rsidRPr="00D47B98">
              <w:rPr>
                <w:rFonts w:ascii="Arial" w:eastAsia="Arial" w:hAnsi="Arial" w:cs="Arial"/>
                <w:color w:val="000000"/>
                <w:sz w:val="19"/>
                <w:szCs w:val="19"/>
              </w:rPr>
              <w:t xml:space="preserve"> (page 4)</w:t>
            </w:r>
          </w:p>
          <w:p w14:paraId="3C57609B" w14:textId="77777777" w:rsidR="000719CB" w:rsidRPr="00D47B98" w:rsidRDefault="0046455F" w:rsidP="00B70F3E">
            <w:pPr>
              <w:pStyle w:val="ListParagraph"/>
              <w:numPr>
                <w:ilvl w:val="0"/>
                <w:numId w:val="9"/>
              </w:numPr>
              <w:pBdr>
                <w:top w:val="nil"/>
                <w:left w:val="nil"/>
                <w:bottom w:val="nil"/>
                <w:right w:val="nil"/>
                <w:between w:val="nil"/>
              </w:pBdr>
              <w:spacing w:after="40"/>
              <w:ind w:left="170" w:hanging="142"/>
              <w:contextualSpacing w:val="0"/>
              <w:rPr>
                <w:rFonts w:ascii="Arial" w:eastAsia="Arial" w:hAnsi="Arial" w:cs="Arial"/>
                <w:color w:val="000000"/>
                <w:sz w:val="19"/>
                <w:szCs w:val="19"/>
              </w:rPr>
            </w:pPr>
            <w:r w:rsidRPr="00D47B98">
              <w:rPr>
                <w:rFonts w:ascii="Arial" w:eastAsia="Arial" w:hAnsi="Arial" w:cs="Arial"/>
                <w:color w:val="000000"/>
                <w:sz w:val="19"/>
                <w:szCs w:val="19"/>
              </w:rPr>
              <w:t xml:space="preserve">Community Links </w:t>
            </w:r>
          </w:p>
          <w:p w14:paraId="3C57609C" w14:textId="527BDF8B" w:rsidR="000719CB" w:rsidRPr="00D47B98" w:rsidRDefault="00347A61" w:rsidP="00B70F3E">
            <w:pPr>
              <w:pStyle w:val="ListParagraph"/>
              <w:numPr>
                <w:ilvl w:val="0"/>
                <w:numId w:val="9"/>
              </w:numPr>
              <w:pBdr>
                <w:top w:val="nil"/>
                <w:left w:val="nil"/>
                <w:bottom w:val="nil"/>
                <w:right w:val="nil"/>
                <w:between w:val="nil"/>
              </w:pBdr>
              <w:spacing w:after="40"/>
              <w:ind w:left="170" w:hanging="142"/>
              <w:contextualSpacing w:val="0"/>
              <w:rPr>
                <w:rFonts w:ascii="Arial" w:eastAsia="Arial" w:hAnsi="Arial" w:cs="Arial"/>
                <w:color w:val="000000"/>
                <w:sz w:val="19"/>
                <w:szCs w:val="19"/>
              </w:rPr>
            </w:pPr>
            <w:r w:rsidRPr="00D47B98">
              <w:rPr>
                <w:rFonts w:ascii="Arial" w:eastAsia="Arial" w:hAnsi="Arial" w:cs="Arial"/>
                <w:color w:val="000000"/>
                <w:sz w:val="19"/>
                <w:szCs w:val="19"/>
              </w:rPr>
              <w:t xml:space="preserve">PowerPoint: Where does energy come from? </w:t>
            </w:r>
          </w:p>
          <w:p w14:paraId="3C5760A2" w14:textId="5897ECCF" w:rsidR="0097257A" w:rsidRPr="00D47B98" w:rsidRDefault="0046455F" w:rsidP="00B70F3E">
            <w:pPr>
              <w:pStyle w:val="ListParagraph"/>
              <w:numPr>
                <w:ilvl w:val="0"/>
                <w:numId w:val="9"/>
              </w:numPr>
              <w:pBdr>
                <w:top w:val="nil"/>
                <w:left w:val="nil"/>
                <w:bottom w:val="nil"/>
                <w:right w:val="nil"/>
                <w:between w:val="nil"/>
              </w:pBdr>
              <w:spacing w:after="40"/>
              <w:ind w:left="170" w:hanging="142"/>
              <w:contextualSpacing w:val="0"/>
              <w:rPr>
                <w:rFonts w:ascii="Arial" w:eastAsia="Arial" w:hAnsi="Arial" w:cs="Arial"/>
                <w:sz w:val="19"/>
                <w:szCs w:val="19"/>
              </w:rPr>
            </w:pPr>
            <w:r w:rsidRPr="00D47B98">
              <w:rPr>
                <w:rFonts w:ascii="Arial" w:eastAsia="Arial" w:hAnsi="Arial" w:cs="Arial"/>
                <w:color w:val="000000"/>
                <w:sz w:val="19"/>
                <w:szCs w:val="19"/>
              </w:rPr>
              <w:t>Teacher prompt sheet - story questions</w:t>
            </w:r>
          </w:p>
        </w:tc>
      </w:tr>
      <w:tr w:rsidR="007D356B" w:rsidRPr="00D47B98" w14:paraId="2E70F25A" w14:textId="77777777" w:rsidTr="00D67490">
        <w:trPr>
          <w:trHeight w:val="340"/>
          <w:jc w:val="center"/>
        </w:trPr>
        <w:tc>
          <w:tcPr>
            <w:tcW w:w="1119" w:type="dxa"/>
            <w:tcBorders>
              <w:top w:val="single" w:sz="4" w:space="0" w:color="EAF1DD"/>
              <w:left w:val="single" w:sz="4" w:space="0" w:color="00B050"/>
              <w:bottom w:val="single" w:sz="4" w:space="0" w:color="00B050"/>
              <w:right w:val="single" w:sz="4" w:space="0" w:color="EAF1DD"/>
            </w:tcBorders>
          </w:tcPr>
          <w:p w14:paraId="72CBCBF5" w14:textId="132113B9" w:rsidR="007D356B" w:rsidRPr="00D47B98" w:rsidRDefault="007D356B">
            <w:pPr>
              <w:pBdr>
                <w:top w:val="nil"/>
                <w:left w:val="nil"/>
                <w:bottom w:val="nil"/>
                <w:right w:val="nil"/>
                <w:between w:val="nil"/>
              </w:pBdr>
              <w:rPr>
                <w:rFonts w:ascii="Arial" w:eastAsia="Arial" w:hAnsi="Arial" w:cs="Arial"/>
                <w:color w:val="000000"/>
                <w:sz w:val="19"/>
                <w:szCs w:val="19"/>
              </w:rPr>
            </w:pPr>
            <w:r w:rsidRPr="00D47B98">
              <w:rPr>
                <w:rFonts w:ascii="Arial" w:eastAsia="Arial" w:hAnsi="Arial" w:cs="Arial"/>
                <w:color w:val="000000"/>
                <w:sz w:val="19"/>
                <w:szCs w:val="19"/>
              </w:rPr>
              <w:t>15min</w:t>
            </w:r>
          </w:p>
        </w:tc>
        <w:tc>
          <w:tcPr>
            <w:tcW w:w="6394" w:type="dxa"/>
            <w:gridSpan w:val="2"/>
            <w:tcBorders>
              <w:top w:val="single" w:sz="4" w:space="0" w:color="EAF1DD"/>
              <w:left w:val="single" w:sz="4" w:space="0" w:color="EAF1DD"/>
              <w:bottom w:val="single" w:sz="4" w:space="0" w:color="00B050"/>
              <w:right w:val="single" w:sz="4" w:space="0" w:color="EAF1DD"/>
            </w:tcBorders>
          </w:tcPr>
          <w:p w14:paraId="3985C497" w14:textId="77777777" w:rsidR="007D356B" w:rsidRPr="00D47B98" w:rsidRDefault="007D356B" w:rsidP="00331DFA">
            <w:pPr>
              <w:pBdr>
                <w:top w:val="nil"/>
                <w:left w:val="nil"/>
                <w:bottom w:val="nil"/>
                <w:right w:val="nil"/>
                <w:between w:val="nil"/>
              </w:pBdr>
              <w:spacing w:after="40"/>
              <w:rPr>
                <w:rFonts w:ascii="Arial" w:eastAsia="Arial" w:hAnsi="Arial" w:cs="Arial"/>
                <w:color w:val="000000"/>
                <w:sz w:val="19"/>
                <w:szCs w:val="19"/>
              </w:rPr>
            </w:pPr>
            <w:r w:rsidRPr="00D47B98">
              <w:rPr>
                <w:rFonts w:ascii="Arial" w:eastAsia="Arial" w:hAnsi="Arial" w:cs="Arial"/>
                <w:color w:val="000000"/>
                <w:sz w:val="19"/>
                <w:szCs w:val="19"/>
              </w:rPr>
              <w:t xml:space="preserve">Students then to work independently, with prompting from teacher using the following discussion questions, to complete Where does energy come from story board worksheet on page 5 of activity book. </w:t>
            </w:r>
          </w:p>
          <w:p w14:paraId="5BD39E6F" w14:textId="61450FFF" w:rsidR="007D356B" w:rsidRPr="00D47B98" w:rsidRDefault="007D356B" w:rsidP="00EE31DF">
            <w:pPr>
              <w:pStyle w:val="ListParagraph"/>
              <w:numPr>
                <w:ilvl w:val="0"/>
                <w:numId w:val="7"/>
              </w:numPr>
              <w:pBdr>
                <w:top w:val="nil"/>
                <w:left w:val="nil"/>
                <w:bottom w:val="nil"/>
                <w:right w:val="nil"/>
                <w:between w:val="nil"/>
              </w:pBdr>
              <w:spacing w:before="40"/>
              <w:ind w:left="193" w:hanging="284"/>
              <w:contextualSpacing w:val="0"/>
              <w:rPr>
                <w:rFonts w:ascii="Arial" w:eastAsia="Arial" w:hAnsi="Arial" w:cs="Arial"/>
                <w:b/>
                <w:bCs/>
                <w:color w:val="000000"/>
                <w:sz w:val="19"/>
                <w:szCs w:val="19"/>
              </w:rPr>
            </w:pPr>
            <w:r w:rsidRPr="00D47B98">
              <w:rPr>
                <w:rFonts w:ascii="Arial" w:eastAsia="Arial" w:hAnsi="Arial" w:cs="Arial"/>
                <w:b/>
                <w:bCs/>
                <w:color w:val="000000"/>
                <w:sz w:val="19"/>
                <w:szCs w:val="19"/>
              </w:rPr>
              <w:t>Where does almost all energy on Earth come from?</w:t>
            </w:r>
          </w:p>
          <w:p w14:paraId="6071F066" w14:textId="77777777" w:rsidR="007D356B" w:rsidRPr="00D47B98" w:rsidRDefault="007D356B" w:rsidP="008335E8">
            <w:pPr>
              <w:pBdr>
                <w:top w:val="nil"/>
                <w:left w:val="nil"/>
                <w:bottom w:val="nil"/>
                <w:right w:val="nil"/>
                <w:between w:val="nil"/>
              </w:pBdr>
              <w:ind w:left="197"/>
              <w:rPr>
                <w:rFonts w:ascii="Arial" w:eastAsia="Arial" w:hAnsi="Arial" w:cs="Arial"/>
                <w:color w:val="000000"/>
                <w:sz w:val="19"/>
                <w:szCs w:val="19"/>
              </w:rPr>
            </w:pPr>
            <w:r w:rsidRPr="00D47B98">
              <w:rPr>
                <w:rFonts w:ascii="Arial" w:eastAsia="Arial" w:hAnsi="Arial" w:cs="Arial"/>
                <w:color w:val="000000"/>
                <w:sz w:val="19"/>
                <w:szCs w:val="19"/>
              </w:rPr>
              <w:t>The Sun! It gives energy to plants, animals, and even helps control our weather.</w:t>
            </w:r>
          </w:p>
          <w:p w14:paraId="0E205E5C" w14:textId="3D36B41F" w:rsidR="007D356B" w:rsidRPr="00D47B98" w:rsidRDefault="007D356B" w:rsidP="00EE31DF">
            <w:pPr>
              <w:pStyle w:val="ListParagraph"/>
              <w:numPr>
                <w:ilvl w:val="0"/>
                <w:numId w:val="7"/>
              </w:numPr>
              <w:pBdr>
                <w:top w:val="nil"/>
                <w:left w:val="nil"/>
                <w:bottom w:val="nil"/>
                <w:right w:val="nil"/>
                <w:between w:val="nil"/>
              </w:pBdr>
              <w:spacing w:before="40"/>
              <w:ind w:left="193" w:hanging="284"/>
              <w:contextualSpacing w:val="0"/>
              <w:rPr>
                <w:rFonts w:ascii="Arial" w:eastAsia="Arial" w:hAnsi="Arial" w:cs="Arial"/>
                <w:b/>
                <w:bCs/>
                <w:color w:val="000000"/>
                <w:sz w:val="19"/>
                <w:szCs w:val="19"/>
              </w:rPr>
            </w:pPr>
            <w:r w:rsidRPr="00D47B98">
              <w:rPr>
                <w:rFonts w:ascii="Arial" w:eastAsia="Arial" w:hAnsi="Arial" w:cs="Arial"/>
                <w:b/>
                <w:bCs/>
                <w:color w:val="000000"/>
                <w:sz w:val="19"/>
                <w:szCs w:val="19"/>
              </w:rPr>
              <w:t>How do plants use the Sun’s energy?</w:t>
            </w:r>
          </w:p>
          <w:p w14:paraId="0AD0B914" w14:textId="77777777" w:rsidR="007D356B" w:rsidRPr="00D47B98" w:rsidRDefault="007D356B" w:rsidP="008335E8">
            <w:pPr>
              <w:pBdr>
                <w:top w:val="nil"/>
                <w:left w:val="nil"/>
                <w:bottom w:val="nil"/>
                <w:right w:val="nil"/>
                <w:between w:val="nil"/>
              </w:pBdr>
              <w:ind w:left="197"/>
              <w:rPr>
                <w:rFonts w:ascii="Arial" w:eastAsia="Arial" w:hAnsi="Arial" w:cs="Arial"/>
                <w:color w:val="000000"/>
                <w:sz w:val="19"/>
                <w:szCs w:val="19"/>
              </w:rPr>
            </w:pPr>
            <w:r w:rsidRPr="00D47B98">
              <w:rPr>
                <w:rFonts w:ascii="Arial" w:eastAsia="Arial" w:hAnsi="Arial" w:cs="Arial"/>
                <w:color w:val="000000"/>
                <w:sz w:val="19"/>
                <w:szCs w:val="19"/>
              </w:rPr>
              <w:t>Plants take in sunlight and use it to make their own food in a process called photosynthesis. This turns sunlight into a type of stored energy called chemical energy.</w:t>
            </w:r>
          </w:p>
          <w:p w14:paraId="0458FCF3" w14:textId="638EE890" w:rsidR="007D356B" w:rsidRPr="00D47B98" w:rsidRDefault="007D356B" w:rsidP="00EE31DF">
            <w:pPr>
              <w:pStyle w:val="ListParagraph"/>
              <w:numPr>
                <w:ilvl w:val="0"/>
                <w:numId w:val="7"/>
              </w:numPr>
              <w:pBdr>
                <w:top w:val="nil"/>
                <w:left w:val="nil"/>
                <w:bottom w:val="nil"/>
                <w:right w:val="nil"/>
                <w:between w:val="nil"/>
              </w:pBdr>
              <w:spacing w:before="40"/>
              <w:ind w:left="193" w:hanging="284"/>
              <w:contextualSpacing w:val="0"/>
              <w:rPr>
                <w:rFonts w:ascii="Arial" w:eastAsia="Arial" w:hAnsi="Arial" w:cs="Arial"/>
                <w:b/>
                <w:bCs/>
                <w:color w:val="000000"/>
                <w:sz w:val="19"/>
                <w:szCs w:val="19"/>
              </w:rPr>
            </w:pPr>
            <w:r w:rsidRPr="00D47B98">
              <w:rPr>
                <w:rFonts w:ascii="Arial" w:eastAsia="Arial" w:hAnsi="Arial" w:cs="Arial"/>
                <w:b/>
                <w:bCs/>
                <w:color w:val="000000"/>
                <w:sz w:val="19"/>
                <w:szCs w:val="19"/>
              </w:rPr>
              <w:t>What happens to that energy when a plant dies?</w:t>
            </w:r>
          </w:p>
          <w:p w14:paraId="64ECB118" w14:textId="77777777" w:rsidR="007D356B" w:rsidRPr="00D47B98" w:rsidRDefault="007D356B" w:rsidP="008335E8">
            <w:pPr>
              <w:pBdr>
                <w:top w:val="nil"/>
                <w:left w:val="nil"/>
                <w:bottom w:val="nil"/>
                <w:right w:val="nil"/>
                <w:between w:val="nil"/>
              </w:pBdr>
              <w:ind w:left="197"/>
              <w:rPr>
                <w:rFonts w:ascii="Arial" w:eastAsia="Arial" w:hAnsi="Arial" w:cs="Arial"/>
                <w:color w:val="000000"/>
                <w:sz w:val="19"/>
                <w:szCs w:val="19"/>
              </w:rPr>
            </w:pPr>
            <w:r w:rsidRPr="00D47B98">
              <w:rPr>
                <w:rFonts w:ascii="Arial" w:eastAsia="Arial" w:hAnsi="Arial" w:cs="Arial"/>
                <w:color w:val="000000"/>
                <w:sz w:val="19"/>
                <w:szCs w:val="19"/>
              </w:rPr>
              <w:t>The energy stays in the plant as it breaks down. Over millions of years, it can get buried underground and turn into something called fossil fuels.</w:t>
            </w:r>
          </w:p>
          <w:p w14:paraId="6752D61C" w14:textId="76231217" w:rsidR="007D356B" w:rsidRPr="00D47B98" w:rsidRDefault="007D356B" w:rsidP="00EE31DF">
            <w:pPr>
              <w:pStyle w:val="ListParagraph"/>
              <w:numPr>
                <w:ilvl w:val="0"/>
                <w:numId w:val="7"/>
              </w:numPr>
              <w:pBdr>
                <w:top w:val="nil"/>
                <w:left w:val="nil"/>
                <w:bottom w:val="nil"/>
                <w:right w:val="nil"/>
                <w:between w:val="nil"/>
              </w:pBdr>
              <w:spacing w:before="40"/>
              <w:ind w:left="193" w:hanging="284"/>
              <w:contextualSpacing w:val="0"/>
              <w:rPr>
                <w:rFonts w:ascii="Arial" w:eastAsia="Arial" w:hAnsi="Arial" w:cs="Arial"/>
                <w:b/>
                <w:bCs/>
                <w:color w:val="000000"/>
                <w:sz w:val="19"/>
                <w:szCs w:val="19"/>
              </w:rPr>
            </w:pPr>
            <w:r w:rsidRPr="00D47B98">
              <w:rPr>
                <w:rFonts w:ascii="Arial" w:eastAsia="Arial" w:hAnsi="Arial" w:cs="Arial"/>
                <w:b/>
                <w:bCs/>
                <w:color w:val="000000"/>
                <w:sz w:val="19"/>
                <w:szCs w:val="19"/>
              </w:rPr>
              <w:t>What form does the energy take underground?</w:t>
            </w:r>
          </w:p>
          <w:p w14:paraId="6FECDBB1" w14:textId="77777777" w:rsidR="007D356B" w:rsidRPr="00D47B98" w:rsidRDefault="007D356B" w:rsidP="008335E8">
            <w:pPr>
              <w:pBdr>
                <w:top w:val="nil"/>
                <w:left w:val="nil"/>
                <w:bottom w:val="nil"/>
                <w:right w:val="nil"/>
                <w:between w:val="nil"/>
              </w:pBdr>
              <w:ind w:left="197"/>
              <w:rPr>
                <w:rFonts w:ascii="Arial" w:eastAsia="Arial" w:hAnsi="Arial" w:cs="Arial"/>
                <w:color w:val="000000"/>
                <w:sz w:val="19"/>
                <w:szCs w:val="19"/>
              </w:rPr>
            </w:pPr>
            <w:r w:rsidRPr="00D47B98">
              <w:rPr>
                <w:rFonts w:ascii="Arial" w:eastAsia="Arial" w:hAnsi="Arial" w:cs="Arial"/>
                <w:color w:val="000000"/>
                <w:sz w:val="19"/>
                <w:szCs w:val="19"/>
              </w:rPr>
              <w:t>It turns into coal, which is made of carbon. Coal is one kind of fossil fuel.</w:t>
            </w:r>
          </w:p>
          <w:p w14:paraId="6CB5083D" w14:textId="7451A0B8" w:rsidR="007D356B" w:rsidRPr="00D47B98" w:rsidRDefault="007D356B" w:rsidP="00EE31DF">
            <w:pPr>
              <w:pStyle w:val="ListParagraph"/>
              <w:numPr>
                <w:ilvl w:val="0"/>
                <w:numId w:val="7"/>
              </w:numPr>
              <w:pBdr>
                <w:top w:val="nil"/>
                <w:left w:val="nil"/>
                <w:bottom w:val="nil"/>
                <w:right w:val="nil"/>
                <w:between w:val="nil"/>
              </w:pBdr>
              <w:spacing w:before="40"/>
              <w:ind w:left="193" w:hanging="284"/>
              <w:contextualSpacing w:val="0"/>
              <w:rPr>
                <w:rFonts w:ascii="Arial" w:eastAsia="Arial" w:hAnsi="Arial" w:cs="Arial"/>
                <w:b/>
                <w:bCs/>
                <w:color w:val="000000"/>
                <w:sz w:val="19"/>
                <w:szCs w:val="19"/>
              </w:rPr>
            </w:pPr>
            <w:r w:rsidRPr="00D47B98">
              <w:rPr>
                <w:rFonts w:ascii="Arial" w:eastAsia="Arial" w:hAnsi="Arial" w:cs="Arial"/>
                <w:b/>
                <w:bCs/>
                <w:color w:val="000000"/>
                <w:sz w:val="19"/>
                <w:szCs w:val="19"/>
              </w:rPr>
              <w:t>How do we use coal to make electricity?</w:t>
            </w:r>
          </w:p>
          <w:p w14:paraId="0F5C67D3" w14:textId="4011BB5D" w:rsidR="0097257A" w:rsidRPr="00D47B98" w:rsidRDefault="007D356B" w:rsidP="008335E8">
            <w:pPr>
              <w:pBdr>
                <w:top w:val="nil"/>
                <w:left w:val="nil"/>
                <w:bottom w:val="nil"/>
                <w:right w:val="nil"/>
                <w:between w:val="nil"/>
              </w:pBdr>
              <w:ind w:left="197"/>
              <w:rPr>
                <w:rFonts w:ascii="Arial" w:eastAsia="Arial" w:hAnsi="Arial" w:cs="Arial"/>
                <w:color w:val="000000"/>
                <w:sz w:val="19"/>
                <w:szCs w:val="19"/>
              </w:rPr>
            </w:pPr>
            <w:r w:rsidRPr="00D47B98">
              <w:rPr>
                <w:rFonts w:ascii="Arial" w:eastAsia="Arial" w:hAnsi="Arial" w:cs="Arial"/>
                <w:color w:val="000000"/>
                <w:sz w:val="19"/>
                <w:szCs w:val="19"/>
              </w:rPr>
              <w:t>People dig up coal in mines, burn it to heat water and make steam, and the steam spins machines called turbines. These turbines create electricity!</w:t>
            </w:r>
          </w:p>
        </w:tc>
        <w:tc>
          <w:tcPr>
            <w:tcW w:w="3475" w:type="dxa"/>
            <w:gridSpan w:val="2"/>
            <w:tcBorders>
              <w:top w:val="single" w:sz="4" w:space="0" w:color="EAF1DD"/>
              <w:left w:val="single" w:sz="4" w:space="0" w:color="EAF1DD"/>
              <w:bottom w:val="single" w:sz="4" w:space="0" w:color="00B050"/>
              <w:right w:val="single" w:sz="4" w:space="0" w:color="00B050"/>
            </w:tcBorders>
          </w:tcPr>
          <w:p w14:paraId="7EABC13B" w14:textId="77777777" w:rsidR="007D356B" w:rsidRPr="00D47B98" w:rsidRDefault="007D356B" w:rsidP="00B70F3E">
            <w:pPr>
              <w:pStyle w:val="ListParagraph"/>
              <w:numPr>
                <w:ilvl w:val="0"/>
                <w:numId w:val="9"/>
              </w:numPr>
              <w:pBdr>
                <w:top w:val="nil"/>
                <w:left w:val="nil"/>
                <w:bottom w:val="nil"/>
                <w:right w:val="nil"/>
                <w:between w:val="nil"/>
              </w:pBdr>
              <w:spacing w:after="40"/>
              <w:ind w:left="170" w:hanging="142"/>
              <w:contextualSpacing w:val="0"/>
              <w:rPr>
                <w:rFonts w:ascii="Arial" w:eastAsia="Arial" w:hAnsi="Arial" w:cs="Arial"/>
                <w:color w:val="000000"/>
                <w:sz w:val="19"/>
                <w:szCs w:val="19"/>
              </w:rPr>
            </w:pPr>
            <w:r w:rsidRPr="00D47B98">
              <w:rPr>
                <w:rFonts w:ascii="Arial" w:eastAsia="Arial" w:hAnsi="Arial" w:cs="Arial"/>
                <w:color w:val="000000"/>
                <w:sz w:val="19"/>
                <w:szCs w:val="19"/>
              </w:rPr>
              <w:t xml:space="preserve">Learning Map </w:t>
            </w:r>
          </w:p>
          <w:p w14:paraId="6707B9D4" w14:textId="1E20F2FD" w:rsidR="007D356B" w:rsidRPr="00D47B98" w:rsidRDefault="007D356B" w:rsidP="00B70F3E">
            <w:pPr>
              <w:pStyle w:val="ListParagraph"/>
              <w:numPr>
                <w:ilvl w:val="0"/>
                <w:numId w:val="9"/>
              </w:numPr>
              <w:pBdr>
                <w:top w:val="nil"/>
                <w:left w:val="nil"/>
                <w:bottom w:val="nil"/>
                <w:right w:val="nil"/>
                <w:between w:val="nil"/>
              </w:pBdr>
              <w:spacing w:after="40"/>
              <w:ind w:left="170" w:hanging="142"/>
              <w:contextualSpacing w:val="0"/>
              <w:rPr>
                <w:rFonts w:ascii="Arial" w:eastAsia="Arial" w:hAnsi="Arial" w:cs="Arial"/>
                <w:color w:val="000000"/>
                <w:sz w:val="19"/>
                <w:szCs w:val="19"/>
              </w:rPr>
            </w:pPr>
            <w:r w:rsidRPr="00D47B98">
              <w:rPr>
                <w:rFonts w:ascii="Arial" w:eastAsia="Arial" w:hAnsi="Arial" w:cs="Arial"/>
                <w:color w:val="000000"/>
                <w:sz w:val="19"/>
                <w:szCs w:val="19"/>
              </w:rPr>
              <w:t xml:space="preserve">PowerSavvy Student Activity Book: How energy from the sun reaches our homes (page 5)  </w:t>
            </w:r>
          </w:p>
        </w:tc>
      </w:tr>
    </w:tbl>
    <w:p w14:paraId="36A07C54" w14:textId="77777777" w:rsidR="00C039E8" w:rsidRDefault="00C039E8"/>
    <w:p w14:paraId="21D02A2A" w14:textId="77777777" w:rsidR="00C039E8" w:rsidRDefault="00C039E8"/>
    <w:tbl>
      <w:tblPr>
        <w:tblStyle w:val="a"/>
        <w:tblW w:w="10988" w:type="dxa"/>
        <w:jc w:val="center"/>
        <w:tblBorders>
          <w:top w:val="single" w:sz="4" w:space="0" w:color="00B050"/>
          <w:left w:val="single" w:sz="4" w:space="0" w:color="00B050"/>
          <w:bottom w:val="single" w:sz="4" w:space="0" w:color="00B050"/>
          <w:right w:val="single" w:sz="4" w:space="0" w:color="00B050"/>
          <w:insideV w:val="single" w:sz="4" w:space="0" w:color="EAF1DD" w:themeColor="accent3" w:themeTint="33"/>
        </w:tblBorders>
        <w:tblLayout w:type="fixed"/>
        <w:tblCellMar>
          <w:top w:w="85" w:type="dxa"/>
          <w:bottom w:w="85" w:type="dxa"/>
        </w:tblCellMar>
        <w:tblLook w:val="0000" w:firstRow="0" w:lastRow="0" w:firstColumn="0" w:lastColumn="0" w:noHBand="0" w:noVBand="0"/>
      </w:tblPr>
      <w:tblGrid>
        <w:gridCol w:w="1119"/>
        <w:gridCol w:w="6252"/>
        <w:gridCol w:w="3617"/>
      </w:tblGrid>
      <w:tr w:rsidR="000719CB" w14:paraId="3C5760A7" w14:textId="77777777" w:rsidTr="00373174">
        <w:trPr>
          <w:trHeight w:val="340"/>
          <w:jc w:val="center"/>
        </w:trPr>
        <w:tc>
          <w:tcPr>
            <w:tcW w:w="1119" w:type="dxa"/>
            <w:shd w:val="clear" w:color="auto" w:fill="EAF1DD" w:themeFill="accent3" w:themeFillTint="33"/>
            <w:vAlign w:val="center"/>
          </w:tcPr>
          <w:p w14:paraId="3C5760A4" w14:textId="77777777" w:rsidR="000719CB" w:rsidRPr="00D47B98" w:rsidRDefault="000719CB" w:rsidP="0097257A">
            <w:pPr>
              <w:pBdr>
                <w:top w:val="nil"/>
                <w:left w:val="nil"/>
                <w:bottom w:val="nil"/>
                <w:right w:val="nil"/>
                <w:between w:val="nil"/>
              </w:pBdr>
              <w:spacing w:before="57"/>
              <w:rPr>
                <w:rFonts w:ascii="Arial" w:eastAsia="Arial" w:hAnsi="Arial" w:cs="Arial"/>
                <w:b/>
                <w:color w:val="000000"/>
              </w:rPr>
            </w:pPr>
          </w:p>
        </w:tc>
        <w:tc>
          <w:tcPr>
            <w:tcW w:w="6252" w:type="dxa"/>
            <w:shd w:val="clear" w:color="auto" w:fill="EAF1DD" w:themeFill="accent3" w:themeFillTint="33"/>
            <w:vAlign w:val="center"/>
          </w:tcPr>
          <w:p w14:paraId="3C5760A5" w14:textId="77777777" w:rsidR="000719CB" w:rsidRPr="00D47B98" w:rsidRDefault="0046455F" w:rsidP="0097257A">
            <w:pPr>
              <w:pBdr>
                <w:top w:val="nil"/>
                <w:left w:val="nil"/>
                <w:bottom w:val="nil"/>
                <w:right w:val="nil"/>
                <w:between w:val="nil"/>
              </w:pBdr>
              <w:spacing w:before="57"/>
              <w:rPr>
                <w:rFonts w:ascii="Arial" w:eastAsia="Arial" w:hAnsi="Arial" w:cs="Arial"/>
                <w:b/>
                <w:color w:val="000000"/>
              </w:rPr>
            </w:pPr>
            <w:r w:rsidRPr="00D47B98">
              <w:rPr>
                <w:rFonts w:ascii="Arial" w:eastAsia="Arial" w:hAnsi="Arial" w:cs="Arial"/>
                <w:b/>
                <w:color w:val="000000"/>
              </w:rPr>
              <w:t xml:space="preserve">Conclusion </w:t>
            </w:r>
          </w:p>
        </w:tc>
        <w:tc>
          <w:tcPr>
            <w:tcW w:w="3617" w:type="dxa"/>
            <w:shd w:val="clear" w:color="auto" w:fill="EAF1DD" w:themeFill="accent3" w:themeFillTint="33"/>
            <w:vAlign w:val="center"/>
          </w:tcPr>
          <w:p w14:paraId="3C5760A6" w14:textId="77777777" w:rsidR="000719CB" w:rsidRPr="00D47B98" w:rsidRDefault="0046455F" w:rsidP="0097257A">
            <w:pPr>
              <w:pBdr>
                <w:top w:val="nil"/>
                <w:left w:val="nil"/>
                <w:bottom w:val="nil"/>
                <w:right w:val="nil"/>
                <w:between w:val="nil"/>
              </w:pBdr>
              <w:spacing w:before="57"/>
              <w:rPr>
                <w:rFonts w:ascii="Arial" w:eastAsia="Arial" w:hAnsi="Arial" w:cs="Arial"/>
                <w:b/>
                <w:color w:val="000000"/>
              </w:rPr>
            </w:pPr>
            <w:r w:rsidRPr="00D47B98">
              <w:rPr>
                <w:rFonts w:ascii="Arial" w:eastAsia="Arial" w:hAnsi="Arial" w:cs="Arial"/>
                <w:b/>
                <w:color w:val="000000"/>
              </w:rPr>
              <w:t xml:space="preserve">Resource/Pedagogy </w:t>
            </w:r>
          </w:p>
        </w:tc>
      </w:tr>
      <w:tr w:rsidR="000719CB" w14:paraId="3C5760AC" w14:textId="77777777" w:rsidTr="00373174">
        <w:trPr>
          <w:trHeight w:val="866"/>
          <w:jc w:val="center"/>
        </w:trPr>
        <w:tc>
          <w:tcPr>
            <w:tcW w:w="1119" w:type="dxa"/>
          </w:tcPr>
          <w:p w14:paraId="3C5760A8" w14:textId="77777777" w:rsidR="000719CB" w:rsidRPr="00E80AB3" w:rsidRDefault="0046455F">
            <w:pPr>
              <w:pBdr>
                <w:top w:val="nil"/>
                <w:left w:val="nil"/>
                <w:bottom w:val="nil"/>
                <w:right w:val="nil"/>
                <w:between w:val="nil"/>
              </w:pBdr>
              <w:rPr>
                <w:rFonts w:ascii="Arial" w:eastAsia="Arial" w:hAnsi="Arial" w:cs="Arial"/>
                <w:color w:val="000000"/>
                <w:sz w:val="19"/>
                <w:szCs w:val="19"/>
              </w:rPr>
            </w:pPr>
            <w:r w:rsidRPr="00E80AB3">
              <w:rPr>
                <w:rFonts w:ascii="Arial" w:eastAsia="Arial" w:hAnsi="Arial" w:cs="Arial"/>
                <w:color w:val="000000"/>
                <w:sz w:val="19"/>
                <w:szCs w:val="19"/>
              </w:rPr>
              <w:t>10min</w:t>
            </w:r>
          </w:p>
        </w:tc>
        <w:tc>
          <w:tcPr>
            <w:tcW w:w="6252" w:type="dxa"/>
          </w:tcPr>
          <w:p w14:paraId="36A72A49" w14:textId="77777777" w:rsidR="00373174" w:rsidRDefault="0046455F" w:rsidP="00373174">
            <w:pPr>
              <w:pBdr>
                <w:top w:val="nil"/>
                <w:left w:val="nil"/>
                <w:bottom w:val="nil"/>
                <w:right w:val="nil"/>
                <w:between w:val="nil"/>
              </w:pBdr>
              <w:spacing w:after="40"/>
              <w:rPr>
                <w:rFonts w:ascii="Arial" w:eastAsia="Arial" w:hAnsi="Arial" w:cs="Arial"/>
                <w:color w:val="000000"/>
                <w:sz w:val="19"/>
                <w:szCs w:val="19"/>
              </w:rPr>
            </w:pPr>
            <w:r w:rsidRPr="00331DFA">
              <w:rPr>
                <w:rFonts w:ascii="Arial" w:eastAsia="Arial" w:hAnsi="Arial" w:cs="Arial"/>
                <w:color w:val="000000"/>
                <w:sz w:val="19"/>
                <w:szCs w:val="19"/>
              </w:rPr>
              <w:t>Mission</w:t>
            </w:r>
            <w:r w:rsidRPr="00E80AB3">
              <w:rPr>
                <w:rFonts w:ascii="Arial" w:eastAsia="Arial" w:hAnsi="Arial" w:cs="Arial"/>
                <w:color w:val="000000"/>
                <w:sz w:val="19"/>
                <w:szCs w:val="19"/>
              </w:rPr>
              <w:t xml:space="preserve"> Report</w:t>
            </w:r>
          </w:p>
          <w:p w14:paraId="3C5760AA" w14:textId="22627820" w:rsidR="000719CB" w:rsidRPr="00E80AB3" w:rsidRDefault="0046455F" w:rsidP="00373174">
            <w:pPr>
              <w:pBdr>
                <w:top w:val="nil"/>
                <w:left w:val="nil"/>
                <w:bottom w:val="nil"/>
                <w:right w:val="nil"/>
                <w:between w:val="nil"/>
              </w:pBdr>
              <w:spacing w:after="40"/>
              <w:rPr>
                <w:rFonts w:ascii="Arial" w:eastAsia="Arial" w:hAnsi="Arial" w:cs="Arial"/>
                <w:color w:val="000000"/>
                <w:sz w:val="19"/>
                <w:szCs w:val="19"/>
              </w:rPr>
            </w:pPr>
            <w:r w:rsidRPr="00E80AB3">
              <w:rPr>
                <w:rFonts w:ascii="Arial" w:eastAsia="Arial" w:hAnsi="Arial" w:cs="Arial"/>
                <w:color w:val="000000"/>
                <w:sz w:val="19"/>
                <w:szCs w:val="19"/>
              </w:rPr>
              <w:t xml:space="preserve">Final slide on </w:t>
            </w:r>
            <w:r w:rsidR="00347A61" w:rsidRPr="00E80AB3">
              <w:rPr>
                <w:rFonts w:ascii="Arial" w:eastAsia="Arial" w:hAnsi="Arial" w:cs="Arial"/>
                <w:color w:val="000000"/>
                <w:sz w:val="19"/>
                <w:szCs w:val="19"/>
              </w:rPr>
              <w:t>PowerPoint</w:t>
            </w:r>
            <w:r w:rsidRPr="00E80AB3">
              <w:rPr>
                <w:rFonts w:ascii="Arial" w:eastAsia="Arial" w:hAnsi="Arial" w:cs="Arial"/>
                <w:color w:val="000000"/>
                <w:sz w:val="19"/>
                <w:szCs w:val="19"/>
              </w:rPr>
              <w:t xml:space="preserve"> leads into future learning with class discussion prompt question “What other ways do we generate electricity besides fossil fuels” teacher to prompt students to think about renewable energy. Pictures on slide to prompt student ideas. </w:t>
            </w:r>
            <w:r w:rsidR="0097257A" w:rsidRPr="00E80AB3">
              <w:rPr>
                <w:rFonts w:ascii="Arial" w:eastAsia="Arial" w:hAnsi="Arial" w:cs="Arial"/>
                <w:color w:val="000000"/>
                <w:sz w:val="19"/>
                <w:szCs w:val="19"/>
              </w:rPr>
              <w:t xml:space="preserve"> </w:t>
            </w:r>
          </w:p>
        </w:tc>
        <w:tc>
          <w:tcPr>
            <w:tcW w:w="3617" w:type="dxa"/>
          </w:tcPr>
          <w:p w14:paraId="3C5760AB" w14:textId="75786AAB" w:rsidR="000719CB" w:rsidRPr="00E80AB3" w:rsidRDefault="00347A61" w:rsidP="00B70F3E">
            <w:pPr>
              <w:pStyle w:val="ListParagraph"/>
              <w:numPr>
                <w:ilvl w:val="0"/>
                <w:numId w:val="9"/>
              </w:numPr>
              <w:pBdr>
                <w:top w:val="nil"/>
                <w:left w:val="nil"/>
                <w:bottom w:val="nil"/>
                <w:right w:val="nil"/>
                <w:between w:val="nil"/>
              </w:pBdr>
              <w:spacing w:after="40"/>
              <w:ind w:left="170" w:hanging="142"/>
              <w:contextualSpacing w:val="0"/>
              <w:rPr>
                <w:rFonts w:ascii="Arial" w:eastAsia="Arial" w:hAnsi="Arial" w:cs="Arial"/>
                <w:color w:val="000000"/>
                <w:sz w:val="19"/>
                <w:szCs w:val="19"/>
              </w:rPr>
            </w:pPr>
            <w:r w:rsidRPr="00B70F3E">
              <w:rPr>
                <w:rFonts w:ascii="Arial" w:eastAsia="Arial" w:hAnsi="Arial" w:cs="Arial"/>
                <w:color w:val="000000"/>
                <w:sz w:val="19"/>
                <w:szCs w:val="19"/>
              </w:rPr>
              <w:t>PowerPoint</w:t>
            </w:r>
            <w:r w:rsidRPr="00B70F3E">
              <w:rPr>
                <w:rFonts w:ascii="Arial" w:eastAsia="Arial" w:hAnsi="Arial" w:cs="Arial"/>
                <w:color w:val="000000"/>
                <w:sz w:val="18"/>
                <w:szCs w:val="18"/>
              </w:rPr>
              <w:t>: Where does energy come from?</w:t>
            </w:r>
          </w:p>
        </w:tc>
      </w:tr>
    </w:tbl>
    <w:p w14:paraId="3C5760AD" w14:textId="77777777" w:rsidR="000719CB" w:rsidRDefault="000719CB">
      <w:pPr>
        <w:pBdr>
          <w:top w:val="nil"/>
          <w:left w:val="nil"/>
          <w:bottom w:val="nil"/>
          <w:right w:val="nil"/>
          <w:between w:val="nil"/>
        </w:pBdr>
        <w:rPr>
          <w:rFonts w:ascii="Arial" w:eastAsia="Arial" w:hAnsi="Arial" w:cs="Arial"/>
          <w:color w:val="000000"/>
          <w:sz w:val="18"/>
          <w:szCs w:val="18"/>
        </w:rPr>
      </w:pPr>
    </w:p>
    <w:sectPr w:rsidR="000719CB" w:rsidSect="005268E7">
      <w:headerReference w:type="even" r:id="rId11"/>
      <w:headerReference w:type="default" r:id="rId12"/>
      <w:footerReference w:type="even" r:id="rId13"/>
      <w:footerReference w:type="default" r:id="rId14"/>
      <w:headerReference w:type="first" r:id="rId15"/>
      <w:footerReference w:type="first" r:id="rId16"/>
      <w:pgSz w:w="11906" w:h="16838"/>
      <w:pgMar w:top="1276" w:right="567" w:bottom="284" w:left="567" w:header="397" w:footer="7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CE1E" w14:textId="77777777" w:rsidR="006E7C1A" w:rsidRDefault="006E7C1A">
      <w:r>
        <w:separator/>
      </w:r>
    </w:p>
  </w:endnote>
  <w:endnote w:type="continuationSeparator" w:id="0">
    <w:p w14:paraId="71EFE7F8" w14:textId="77777777" w:rsidR="006E7C1A" w:rsidRDefault="006E7C1A">
      <w:r>
        <w:continuationSeparator/>
      </w:r>
    </w:p>
  </w:endnote>
  <w:endnote w:type="continuationNotice" w:id="1">
    <w:p w14:paraId="564A6643" w14:textId="77777777" w:rsidR="006E7C1A" w:rsidRDefault="006E7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w:panose1 w:val="00000000000000000000"/>
    <w:charset w:val="00"/>
    <w:family w:val="roman"/>
    <w:notTrueType/>
    <w:pitch w:val="default"/>
  </w:font>
  <w:font w:name="Sassoon Infant Rg">
    <w:panose1 w:val="00000000000000000000"/>
    <w:charset w:val="00"/>
    <w:family w:val="roman"/>
    <w:notTrueType/>
    <w:pitch w:val="default"/>
  </w:font>
  <w:font w:name="SF Cartoonist Hand">
    <w:panose1 w:val="00000000000000000000"/>
    <w:charset w:val="00"/>
    <w:family w:val="roman"/>
    <w:notTrueType/>
    <w:pitch w:val="default"/>
  </w:font>
  <w:font w:name="Twinkl SemiBold">
    <w:panose1 w:val="00000000000000000000"/>
    <w:charset w:val="00"/>
    <w:family w:val="roman"/>
    <w:notTrueType/>
    <w:pitch w:val="default"/>
  </w:font>
  <w:font w:name="Twinkl Sb">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1D2D" w14:textId="77777777" w:rsidR="0097257A" w:rsidRDefault="0097257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60AE" w14:textId="097D66D3" w:rsidR="000719CB" w:rsidRDefault="000719CB">
    <w:pPr>
      <w:pBdr>
        <w:top w:val="nil"/>
        <w:left w:val="nil"/>
        <w:bottom w:val="nil"/>
        <w:right w:val="nil"/>
        <w:between w:val="nil"/>
      </w:pBdr>
      <w:jc w:val="center"/>
      <w:rPr>
        <w:rFonts w:ascii="Arial" w:eastAsia="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E315" w14:textId="4C000AF1" w:rsidR="0097257A" w:rsidRDefault="0097257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BACEA" w14:textId="77777777" w:rsidR="006E7C1A" w:rsidRDefault="006E7C1A">
      <w:r>
        <w:separator/>
      </w:r>
    </w:p>
  </w:footnote>
  <w:footnote w:type="continuationSeparator" w:id="0">
    <w:p w14:paraId="52327829" w14:textId="77777777" w:rsidR="006E7C1A" w:rsidRDefault="006E7C1A">
      <w:r>
        <w:continuationSeparator/>
      </w:r>
    </w:p>
  </w:footnote>
  <w:footnote w:type="continuationNotice" w:id="1">
    <w:p w14:paraId="18CD2705" w14:textId="77777777" w:rsidR="006E7C1A" w:rsidRDefault="006E7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30CE" w14:textId="77777777" w:rsidR="0097257A" w:rsidRDefault="0097257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2655" w14:textId="2ADE757C" w:rsidR="0097257A" w:rsidRDefault="00675794">
    <w:pPr>
      <w:pStyle w:val="Header"/>
      <w:ind w:left="0" w:hanging="2"/>
    </w:pPr>
    <w:r>
      <w:rPr>
        <w:noProof/>
      </w:rPr>
      <w:drawing>
        <wp:anchor distT="0" distB="0" distL="114300" distR="114300" simplePos="0" relativeHeight="251662336" behindDoc="1" locked="0" layoutInCell="1" allowOverlap="1" wp14:anchorId="5D52747D" wp14:editId="5FCECDFE">
          <wp:simplePos x="0" y="0"/>
          <wp:positionH relativeFrom="column">
            <wp:posOffset>-381000</wp:posOffset>
          </wp:positionH>
          <wp:positionV relativeFrom="paragraph">
            <wp:posOffset>-258445</wp:posOffset>
          </wp:positionV>
          <wp:extent cx="7563485" cy="10698480"/>
          <wp:effectExtent l="0" t="0" r="0" b="7620"/>
          <wp:wrapNone/>
          <wp:docPr id="852827574"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27574"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84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A7F1" w14:textId="4D2A06EF" w:rsidR="0097257A" w:rsidRDefault="005268E7">
    <w:pPr>
      <w:pStyle w:val="Header"/>
      <w:ind w:left="0" w:hanging="2"/>
    </w:pPr>
    <w:r>
      <w:rPr>
        <w:noProof/>
      </w:rPr>
      <w:drawing>
        <wp:anchor distT="0" distB="0" distL="114300" distR="114300" simplePos="0" relativeHeight="251660288" behindDoc="1" locked="0" layoutInCell="1" allowOverlap="1" wp14:anchorId="6058D332" wp14:editId="21B60C68">
          <wp:simplePos x="0" y="0"/>
          <wp:positionH relativeFrom="column">
            <wp:posOffset>-361950</wp:posOffset>
          </wp:positionH>
          <wp:positionV relativeFrom="paragraph">
            <wp:posOffset>-247650</wp:posOffset>
          </wp:positionV>
          <wp:extent cx="7594101" cy="10741978"/>
          <wp:effectExtent l="0" t="0" r="6985" b="2540"/>
          <wp:wrapNone/>
          <wp:docPr id="1248750610" name="Picture 1"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50610" name="Picture 1" descr="A white background with green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94101" cy="107419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BD5"/>
    <w:multiLevelType w:val="hybridMultilevel"/>
    <w:tmpl w:val="CE7C1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914F12"/>
    <w:multiLevelType w:val="multilevel"/>
    <w:tmpl w:val="52BA4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C97E87"/>
    <w:multiLevelType w:val="hybridMultilevel"/>
    <w:tmpl w:val="127CA57C"/>
    <w:lvl w:ilvl="0" w:tplc="4E0E0362">
      <w:start w:val="1"/>
      <w:numFmt w:val="decimal"/>
      <w:lvlText w:val="%1."/>
      <w:lvlJc w:val="left"/>
      <w:pPr>
        <w:ind w:left="272" w:hanging="360"/>
      </w:pPr>
      <w:rPr>
        <w:rFonts w:hint="default"/>
      </w:rPr>
    </w:lvl>
    <w:lvl w:ilvl="1" w:tplc="0C090019" w:tentative="1">
      <w:start w:val="1"/>
      <w:numFmt w:val="lowerLetter"/>
      <w:lvlText w:val="%2."/>
      <w:lvlJc w:val="left"/>
      <w:pPr>
        <w:ind w:left="992" w:hanging="360"/>
      </w:pPr>
    </w:lvl>
    <w:lvl w:ilvl="2" w:tplc="0C09001B" w:tentative="1">
      <w:start w:val="1"/>
      <w:numFmt w:val="lowerRoman"/>
      <w:lvlText w:val="%3."/>
      <w:lvlJc w:val="right"/>
      <w:pPr>
        <w:ind w:left="1712" w:hanging="180"/>
      </w:pPr>
    </w:lvl>
    <w:lvl w:ilvl="3" w:tplc="0C09000F" w:tentative="1">
      <w:start w:val="1"/>
      <w:numFmt w:val="decimal"/>
      <w:lvlText w:val="%4."/>
      <w:lvlJc w:val="left"/>
      <w:pPr>
        <w:ind w:left="2432" w:hanging="360"/>
      </w:pPr>
    </w:lvl>
    <w:lvl w:ilvl="4" w:tplc="0C090019" w:tentative="1">
      <w:start w:val="1"/>
      <w:numFmt w:val="lowerLetter"/>
      <w:lvlText w:val="%5."/>
      <w:lvlJc w:val="left"/>
      <w:pPr>
        <w:ind w:left="3152" w:hanging="360"/>
      </w:pPr>
    </w:lvl>
    <w:lvl w:ilvl="5" w:tplc="0C09001B" w:tentative="1">
      <w:start w:val="1"/>
      <w:numFmt w:val="lowerRoman"/>
      <w:lvlText w:val="%6."/>
      <w:lvlJc w:val="right"/>
      <w:pPr>
        <w:ind w:left="3872" w:hanging="180"/>
      </w:pPr>
    </w:lvl>
    <w:lvl w:ilvl="6" w:tplc="0C09000F" w:tentative="1">
      <w:start w:val="1"/>
      <w:numFmt w:val="decimal"/>
      <w:lvlText w:val="%7."/>
      <w:lvlJc w:val="left"/>
      <w:pPr>
        <w:ind w:left="4592" w:hanging="360"/>
      </w:pPr>
    </w:lvl>
    <w:lvl w:ilvl="7" w:tplc="0C090019" w:tentative="1">
      <w:start w:val="1"/>
      <w:numFmt w:val="lowerLetter"/>
      <w:lvlText w:val="%8."/>
      <w:lvlJc w:val="left"/>
      <w:pPr>
        <w:ind w:left="5312" w:hanging="360"/>
      </w:pPr>
    </w:lvl>
    <w:lvl w:ilvl="8" w:tplc="0C09001B" w:tentative="1">
      <w:start w:val="1"/>
      <w:numFmt w:val="lowerRoman"/>
      <w:lvlText w:val="%9."/>
      <w:lvlJc w:val="right"/>
      <w:pPr>
        <w:ind w:left="6032" w:hanging="180"/>
      </w:pPr>
    </w:lvl>
  </w:abstractNum>
  <w:abstractNum w:abstractNumId="3" w15:restartNumberingAfterBreak="0">
    <w:nsid w:val="480062A9"/>
    <w:multiLevelType w:val="hybridMultilevel"/>
    <w:tmpl w:val="87B235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F564084"/>
    <w:multiLevelType w:val="hybridMultilevel"/>
    <w:tmpl w:val="A2088108"/>
    <w:lvl w:ilvl="0" w:tplc="0C09000F">
      <w:start w:val="1"/>
      <w:numFmt w:val="decimal"/>
      <w:lvlText w:val="%1."/>
      <w:lvlJc w:val="left"/>
      <w:pPr>
        <w:ind w:left="632" w:hanging="360"/>
      </w:pPr>
    </w:lvl>
    <w:lvl w:ilvl="1" w:tplc="0C090019" w:tentative="1">
      <w:start w:val="1"/>
      <w:numFmt w:val="lowerLetter"/>
      <w:lvlText w:val="%2."/>
      <w:lvlJc w:val="left"/>
      <w:pPr>
        <w:ind w:left="1352" w:hanging="360"/>
      </w:pPr>
    </w:lvl>
    <w:lvl w:ilvl="2" w:tplc="0C09001B" w:tentative="1">
      <w:start w:val="1"/>
      <w:numFmt w:val="lowerRoman"/>
      <w:lvlText w:val="%3."/>
      <w:lvlJc w:val="right"/>
      <w:pPr>
        <w:ind w:left="2072" w:hanging="180"/>
      </w:pPr>
    </w:lvl>
    <w:lvl w:ilvl="3" w:tplc="0C09000F" w:tentative="1">
      <w:start w:val="1"/>
      <w:numFmt w:val="decimal"/>
      <w:lvlText w:val="%4."/>
      <w:lvlJc w:val="left"/>
      <w:pPr>
        <w:ind w:left="2792" w:hanging="360"/>
      </w:pPr>
    </w:lvl>
    <w:lvl w:ilvl="4" w:tplc="0C090019" w:tentative="1">
      <w:start w:val="1"/>
      <w:numFmt w:val="lowerLetter"/>
      <w:lvlText w:val="%5."/>
      <w:lvlJc w:val="left"/>
      <w:pPr>
        <w:ind w:left="3512" w:hanging="360"/>
      </w:pPr>
    </w:lvl>
    <w:lvl w:ilvl="5" w:tplc="0C09001B" w:tentative="1">
      <w:start w:val="1"/>
      <w:numFmt w:val="lowerRoman"/>
      <w:lvlText w:val="%6."/>
      <w:lvlJc w:val="right"/>
      <w:pPr>
        <w:ind w:left="4232" w:hanging="180"/>
      </w:pPr>
    </w:lvl>
    <w:lvl w:ilvl="6" w:tplc="0C09000F" w:tentative="1">
      <w:start w:val="1"/>
      <w:numFmt w:val="decimal"/>
      <w:lvlText w:val="%7."/>
      <w:lvlJc w:val="left"/>
      <w:pPr>
        <w:ind w:left="4952" w:hanging="360"/>
      </w:pPr>
    </w:lvl>
    <w:lvl w:ilvl="7" w:tplc="0C090019" w:tentative="1">
      <w:start w:val="1"/>
      <w:numFmt w:val="lowerLetter"/>
      <w:lvlText w:val="%8."/>
      <w:lvlJc w:val="left"/>
      <w:pPr>
        <w:ind w:left="5672" w:hanging="360"/>
      </w:pPr>
    </w:lvl>
    <w:lvl w:ilvl="8" w:tplc="0C09001B" w:tentative="1">
      <w:start w:val="1"/>
      <w:numFmt w:val="lowerRoman"/>
      <w:lvlText w:val="%9."/>
      <w:lvlJc w:val="right"/>
      <w:pPr>
        <w:ind w:left="6392" w:hanging="180"/>
      </w:pPr>
    </w:lvl>
  </w:abstractNum>
  <w:abstractNum w:abstractNumId="5" w15:restartNumberingAfterBreak="0">
    <w:nsid w:val="70751442"/>
    <w:multiLevelType w:val="multilevel"/>
    <w:tmpl w:val="D8745CD4"/>
    <w:lvl w:ilvl="0">
      <w:start w:val="1"/>
      <w:numFmt w:val="decimal"/>
      <w:pStyle w:val="ListParagrap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F176BA0"/>
    <w:multiLevelType w:val="multilevel"/>
    <w:tmpl w:val="404054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22183709">
    <w:abstractNumId w:val="6"/>
  </w:num>
  <w:num w:numId="2" w16cid:durableId="1488279172">
    <w:abstractNumId w:val="1"/>
  </w:num>
  <w:num w:numId="3" w16cid:durableId="1712730072">
    <w:abstractNumId w:val="5"/>
  </w:num>
  <w:num w:numId="4" w16cid:durableId="9937970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3637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9109763">
    <w:abstractNumId w:val="4"/>
  </w:num>
  <w:num w:numId="7" w16cid:durableId="1200245705">
    <w:abstractNumId w:val="2"/>
  </w:num>
  <w:num w:numId="8" w16cid:durableId="1184125965">
    <w:abstractNumId w:val="3"/>
  </w:num>
  <w:num w:numId="9" w16cid:durableId="176934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9CB"/>
    <w:rsid w:val="00020EF6"/>
    <w:rsid w:val="00043D3B"/>
    <w:rsid w:val="00064531"/>
    <w:rsid w:val="000719CB"/>
    <w:rsid w:val="00090AF2"/>
    <w:rsid w:val="001B39C5"/>
    <w:rsid w:val="002432B5"/>
    <w:rsid w:val="00300CC5"/>
    <w:rsid w:val="003214FE"/>
    <w:rsid w:val="00331DFA"/>
    <w:rsid w:val="00347A61"/>
    <w:rsid w:val="00373174"/>
    <w:rsid w:val="0040070B"/>
    <w:rsid w:val="004046B9"/>
    <w:rsid w:val="00406DED"/>
    <w:rsid w:val="0046455F"/>
    <w:rsid w:val="004C4A5C"/>
    <w:rsid w:val="004E0582"/>
    <w:rsid w:val="005268E7"/>
    <w:rsid w:val="005B701C"/>
    <w:rsid w:val="00636E05"/>
    <w:rsid w:val="00653AA6"/>
    <w:rsid w:val="00675794"/>
    <w:rsid w:val="0067603B"/>
    <w:rsid w:val="006979C7"/>
    <w:rsid w:val="006E7C1A"/>
    <w:rsid w:val="006F7E0A"/>
    <w:rsid w:val="007526C1"/>
    <w:rsid w:val="0077507E"/>
    <w:rsid w:val="00776225"/>
    <w:rsid w:val="007875AB"/>
    <w:rsid w:val="007B664B"/>
    <w:rsid w:val="007D356B"/>
    <w:rsid w:val="008335E8"/>
    <w:rsid w:val="008745EC"/>
    <w:rsid w:val="00894229"/>
    <w:rsid w:val="008C11A4"/>
    <w:rsid w:val="0097257A"/>
    <w:rsid w:val="009C38E7"/>
    <w:rsid w:val="00A248D1"/>
    <w:rsid w:val="00A370FD"/>
    <w:rsid w:val="00B204BD"/>
    <w:rsid w:val="00B236E9"/>
    <w:rsid w:val="00B25437"/>
    <w:rsid w:val="00B46986"/>
    <w:rsid w:val="00B51AEC"/>
    <w:rsid w:val="00B70F3E"/>
    <w:rsid w:val="00BA26D0"/>
    <w:rsid w:val="00C039E8"/>
    <w:rsid w:val="00C10A08"/>
    <w:rsid w:val="00C12ABA"/>
    <w:rsid w:val="00C46827"/>
    <w:rsid w:val="00C47C88"/>
    <w:rsid w:val="00C8492F"/>
    <w:rsid w:val="00CB35B9"/>
    <w:rsid w:val="00CC5FD5"/>
    <w:rsid w:val="00CD7802"/>
    <w:rsid w:val="00D20394"/>
    <w:rsid w:val="00D47B98"/>
    <w:rsid w:val="00D67490"/>
    <w:rsid w:val="00DB3FFA"/>
    <w:rsid w:val="00E12D49"/>
    <w:rsid w:val="00E80AB3"/>
    <w:rsid w:val="00E82EE3"/>
    <w:rsid w:val="00E9390C"/>
    <w:rsid w:val="00E96ACF"/>
    <w:rsid w:val="00ED5C67"/>
    <w:rsid w:val="00EE31DF"/>
    <w:rsid w:val="00F12C79"/>
    <w:rsid w:val="00FC3C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7605C"/>
  <w15:docId w15:val="{119F238D-A864-4A8F-A366-D3DBE7C1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pBdr>
        <w:top w:val="nil"/>
        <w:left w:val="nil"/>
        <w:bottom w:val="nil"/>
        <w:right w:val="nil"/>
        <w:between w:val="nil"/>
      </w:pBdr>
      <w:outlineLvl w:val="3"/>
    </w:pPr>
    <w:rPr>
      <w:rFonts w:ascii="Arial" w:eastAsia="Arial" w:hAnsi="Arial" w:cs="Arial"/>
      <w:b/>
      <w:color w:val="00000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aliases w:val="Body Copy - Twinkl"/>
    <w:pPr>
      <w:suppressAutoHyphens/>
      <w:spacing w:line="1" w:lineRule="atLeast"/>
      <w:ind w:leftChars="-1" w:left="-1" w:hangingChars="1" w:hanging="1"/>
      <w:textDirection w:val="btLr"/>
      <w:textAlignment w:val="top"/>
      <w:outlineLvl w:val="0"/>
    </w:pPr>
    <w:rPr>
      <w:rFonts w:ascii="Arial" w:eastAsia="Times New Roman" w:hAnsi="Arial" w:cs="Arial"/>
      <w:position w:val="-1"/>
      <w:sz w:val="18"/>
      <w:szCs w:val="24"/>
      <w:lang w:eastAsia="en-US"/>
    </w:rPr>
  </w:style>
  <w:style w:type="paragraph" w:customStyle="1" w:styleId="Heading11">
    <w:name w:val="Heading 11"/>
    <w:aliases w:val="Heading 1 - Twinkl"/>
    <w:basedOn w:val="Normal1"/>
    <w:next w:val="Normal1"/>
    <w:pPr>
      <w:spacing w:after="120"/>
      <w:jc w:val="center"/>
    </w:pPr>
    <w:rPr>
      <w:b/>
      <w:sz w:val="60"/>
      <w:szCs w:val="60"/>
    </w:rPr>
  </w:style>
  <w:style w:type="paragraph" w:customStyle="1" w:styleId="Heading21">
    <w:name w:val="Heading 21"/>
    <w:aliases w:val="Heading 2 - Twinkl"/>
    <w:basedOn w:val="Normal1"/>
    <w:pPr>
      <w:spacing w:before="57"/>
      <w:outlineLvl w:val="1"/>
    </w:pPr>
    <w:rPr>
      <w:b/>
      <w:bCs/>
      <w:sz w:val="32"/>
      <w:szCs w:val="32"/>
    </w:rPr>
  </w:style>
  <w:style w:type="paragraph" w:customStyle="1" w:styleId="Heading31">
    <w:name w:val="Heading 31"/>
    <w:aliases w:val="Heading 3 - Twinkl"/>
    <w:basedOn w:val="Normal1"/>
    <w:pPr>
      <w:spacing w:before="57" w:line="320" w:lineRule="atLeast"/>
      <w:outlineLvl w:val="2"/>
    </w:pPr>
    <w:rPr>
      <w:b/>
      <w:bCs/>
      <w:sz w:val="28"/>
      <w:szCs w:val="28"/>
    </w:rPr>
  </w:style>
  <w:style w:type="character" w:customStyle="1" w:styleId="Heading1Char">
    <w:name w:val="Heading 1 Char"/>
    <w:aliases w:val="Heading 1 - Twinkl Char"/>
    <w:rPr>
      <w:rFonts w:ascii="Twinkl" w:hAnsi="Twinkl"/>
      <w:b/>
      <w:color w:val="1C1C1C"/>
      <w:w w:val="100"/>
      <w:position w:val="-1"/>
      <w:sz w:val="60"/>
      <w:szCs w:val="60"/>
      <w:effect w:val="none"/>
      <w:vertAlign w:val="baseline"/>
      <w:cs w:val="0"/>
      <w:em w:val="none"/>
      <w:lang w:eastAsia="en-US"/>
    </w:rPr>
  </w:style>
  <w:style w:type="character" w:customStyle="1" w:styleId="Heading2Char">
    <w:name w:val="Heading 2 Char"/>
    <w:aliases w:val="Heading 2 - Twinkl Char"/>
    <w:rPr>
      <w:rFonts w:ascii="Twinkl" w:hAnsi="Twinkl" w:cs="Twinkl"/>
      <w:b/>
      <w:bCs/>
      <w:color w:val="1C1C1C"/>
      <w:w w:val="100"/>
      <w:position w:val="-1"/>
      <w:sz w:val="32"/>
      <w:szCs w:val="32"/>
      <w:effect w:val="none"/>
      <w:vertAlign w:val="baseline"/>
      <w:cs w:val="0"/>
      <w:em w:val="none"/>
    </w:rPr>
  </w:style>
  <w:style w:type="character" w:customStyle="1" w:styleId="Heading3Char">
    <w:name w:val="Heading 3 Char"/>
    <w:aliases w:val="Heading 3 - Twinkl Char"/>
    <w:rPr>
      <w:rFonts w:ascii="Twinkl" w:hAnsi="Twinkl" w:cs="Twinkl"/>
      <w:b/>
      <w:bCs/>
      <w:color w:val="1C1C1C"/>
      <w:w w:val="100"/>
      <w:position w:val="-1"/>
      <w:sz w:val="28"/>
      <w:szCs w:val="28"/>
      <w:effect w:val="none"/>
      <w:vertAlign w:val="baseline"/>
      <w:cs w:val="0"/>
      <w:em w:val="none"/>
    </w:rPr>
  </w:style>
  <w:style w:type="paragraph" w:customStyle="1" w:styleId="BasicParagraph">
    <w:name w:val="[Basic Paragraph]"/>
    <w:basedOn w:val="Normal1"/>
    <w:pPr>
      <w:suppressAutoHyphens w:val="0"/>
      <w:autoSpaceDE w:val="0"/>
      <w:autoSpaceDN w:val="0"/>
      <w:adjustRightInd w:val="0"/>
      <w:spacing w:after="170" w:line="300" w:lineRule="atLeast"/>
      <w:textAlignment w:val="center"/>
    </w:pPr>
    <w:rPr>
      <w:rFonts w:ascii="Sassoon Infant Rg" w:hAnsi="Sassoon Infant Rg" w:cs="Sassoon Infant Rg"/>
      <w:spacing w:val="-6"/>
    </w:rPr>
  </w:style>
  <w:style w:type="character" w:customStyle="1" w:styleId="BasicParagraphChar">
    <w:name w:val="[Basic Paragraph] Char"/>
    <w:rPr>
      <w:rFonts w:ascii="Sassoon Infant Rg" w:hAnsi="Sassoon Infant Rg" w:cs="Sassoon Infant Rg"/>
      <w:color w:val="1C1C1C"/>
      <w:spacing w:val="-6"/>
      <w:w w:val="100"/>
      <w:position w:val="-1"/>
      <w:sz w:val="26"/>
      <w:szCs w:val="24"/>
      <w:effect w:val="none"/>
      <w:vertAlign w:val="baseline"/>
      <w:cs w:val="0"/>
      <w:em w:val="none"/>
    </w:rPr>
  </w:style>
  <w:style w:type="paragraph" w:customStyle="1" w:styleId="ListParagraph1">
    <w:name w:val="List Paragraph1"/>
    <w:aliases w:val="Indented Bullets - Twinkl"/>
    <w:basedOn w:val="Normal1"/>
    <w:pPr>
      <w:numPr>
        <w:numId w:val="3"/>
      </w:numPr>
      <w:ind w:left="714" w:hanging="357"/>
    </w:pPr>
  </w:style>
  <w:style w:type="paragraph" w:styleId="Header">
    <w:name w:val="header"/>
    <w:basedOn w:val="Normal1"/>
    <w:qFormat/>
  </w:style>
  <w:style w:type="character" w:customStyle="1" w:styleId="HeaderChar">
    <w:name w:val="Header Char"/>
    <w:rPr>
      <w:rFonts w:ascii="SF Cartoonist Hand" w:hAnsi="SF Cartoonist Hand"/>
      <w:color w:val="1C1C1C"/>
      <w:w w:val="100"/>
      <w:position w:val="-1"/>
      <w:sz w:val="24"/>
      <w:effect w:val="none"/>
      <w:vertAlign w:val="baseline"/>
      <w:cs w:val="0"/>
      <w:em w:val="none"/>
    </w:rPr>
  </w:style>
  <w:style w:type="paragraph" w:styleId="Footer">
    <w:name w:val="footer"/>
    <w:basedOn w:val="Normal1"/>
    <w:qFormat/>
  </w:style>
  <w:style w:type="character" w:customStyle="1" w:styleId="FooterChar">
    <w:name w:val="Footer Char"/>
    <w:rPr>
      <w:rFonts w:ascii="SF Cartoonist Hand" w:hAnsi="SF Cartoonist Hand"/>
      <w:color w:val="1C1C1C"/>
      <w:w w:val="100"/>
      <w:position w:val="-1"/>
      <w:sz w:val="24"/>
      <w:effect w:val="none"/>
      <w:vertAlign w:val="baseline"/>
      <w:cs w:val="0"/>
      <w:em w:val="none"/>
    </w:rPr>
  </w:style>
  <w:style w:type="paragraph" w:customStyle="1" w:styleId="Aim-Twinkl">
    <w:name w:val="Aim - Twinkl"/>
    <w:basedOn w:val="Normal1"/>
    <w:pPr>
      <w:spacing w:after="113" w:line="288" w:lineRule="auto"/>
    </w:pPr>
    <w:rPr>
      <w:sz w:val="24"/>
    </w:rPr>
  </w:style>
  <w:style w:type="character" w:customStyle="1" w:styleId="Aim-TwinklChar">
    <w:name w:val="Aim - Twinkl Char"/>
    <w:rPr>
      <w:rFonts w:ascii="Twinkl" w:hAnsi="Twinkl" w:cs="Twinkl"/>
      <w:color w:val="1C1C1C"/>
      <w:w w:val="100"/>
      <w:position w:val="-1"/>
      <w:sz w:val="24"/>
      <w:szCs w:val="24"/>
      <w:effect w:val="none"/>
      <w:vertAlign w:val="baseline"/>
      <w:cs w:val="0"/>
      <w:em w:val="none"/>
    </w:rPr>
  </w:style>
  <w:style w:type="paragraph" w:customStyle="1" w:styleId="NumberedBullets-Twinkl">
    <w:name w:val="Numbered Bullets - Twinkl"/>
    <w:basedOn w:val="Normal1"/>
    <w:pPr>
      <w:tabs>
        <w:tab w:val="num" w:pos="720"/>
      </w:tabs>
      <w:ind w:left="357" w:hanging="357"/>
    </w:pPr>
  </w:style>
  <w:style w:type="character" w:customStyle="1" w:styleId="NumberedBullets-TwinklChar">
    <w:name w:val="Numbered Bullets - Twinkl Char"/>
    <w:rPr>
      <w:rFonts w:ascii="Twinkl" w:hAnsi="Twinkl" w:cs="Twinkl"/>
      <w:color w:val="1C1C1C"/>
      <w:spacing w:val="-6"/>
      <w:w w:val="100"/>
      <w:position w:val="-1"/>
      <w:sz w:val="26"/>
      <w:szCs w:val="26"/>
      <w:effect w:val="none"/>
      <w:vertAlign w:val="baseline"/>
      <w:cs w:val="0"/>
      <w:em w:val="none"/>
    </w:rPr>
  </w:style>
  <w:style w:type="paragraph" w:customStyle="1" w:styleId="Bullets-Twinkl">
    <w:name w:val="Bullets - Twinkl"/>
    <w:basedOn w:val="Normal1"/>
    <w:pPr>
      <w:tabs>
        <w:tab w:val="num" w:pos="720"/>
      </w:tabs>
      <w:ind w:left="357" w:hanging="357"/>
    </w:pPr>
  </w:style>
  <w:style w:type="character" w:customStyle="1" w:styleId="Bullets-TwinklChar">
    <w:name w:val="Bullets - Twinkl Char"/>
    <w:rPr>
      <w:rFonts w:ascii="Twinkl" w:hAnsi="Twinkl" w:cs="Twinkl"/>
      <w:color w:val="1C1C1C"/>
      <w:spacing w:val="-6"/>
      <w:w w:val="100"/>
      <w:position w:val="-1"/>
      <w:sz w:val="26"/>
      <w:szCs w:val="26"/>
      <w:effect w:val="none"/>
      <w:vertAlign w:val="baseline"/>
      <w:cs w:val="0"/>
      <w:em w:val="none"/>
    </w:rPr>
  </w:style>
  <w:style w:type="paragraph" w:customStyle="1" w:styleId="IndentedNumberedBullets-Twinkl">
    <w:name w:val="Indented Numbered Bullets - Twinkl"/>
    <w:basedOn w:val="NumberedBullets-Twinkl"/>
    <w:pPr>
      <w:ind w:left="720" w:hanging="360"/>
    </w:pPr>
  </w:style>
  <w:style w:type="character" w:customStyle="1" w:styleId="IndentedNumberedBullets-TwinklChar">
    <w:name w:val="Indented Numbered Bullets - Twinkl Char"/>
    <w:rPr>
      <w:rFonts w:ascii="Twinkl" w:hAnsi="Twinkl" w:cs="Twinkl"/>
      <w:color w:val="1C1C1C"/>
      <w:spacing w:val="-6"/>
      <w:w w:val="100"/>
      <w:position w:val="-1"/>
      <w:sz w:val="26"/>
      <w:szCs w:val="26"/>
      <w:effect w:val="none"/>
      <w:vertAlign w:val="baseline"/>
      <w:cs w:val="0"/>
      <w:em w:val="none"/>
    </w:rPr>
  </w:style>
  <w:style w:type="paragraph" w:customStyle="1" w:styleId="Heading4-Twinkl">
    <w:name w:val="Heading 4 - Twinkl"/>
    <w:basedOn w:val="Normal1"/>
    <w:pPr>
      <w:spacing w:before="57" w:line="320" w:lineRule="atLeast"/>
    </w:pPr>
    <w:rPr>
      <w:rFonts w:ascii="Twinkl SemiBold" w:hAnsi="Twinkl SemiBold" w:cs="Twinkl Sb"/>
      <w:bCs/>
      <w:sz w:val="28"/>
      <w:szCs w:val="28"/>
    </w:rPr>
  </w:style>
  <w:style w:type="character" w:customStyle="1" w:styleId="Heading4-TwinklChar">
    <w:name w:val="Heading 4 - Twinkl Char"/>
    <w:rPr>
      <w:rFonts w:ascii="Twinkl SemiBold" w:hAnsi="Twinkl SemiBold" w:cs="Twinkl Sb"/>
      <w:bCs/>
      <w:color w:val="1C1C1C"/>
      <w:w w:val="100"/>
      <w:position w:val="-1"/>
      <w:sz w:val="28"/>
      <w:szCs w:val="28"/>
      <w:effect w:val="none"/>
      <w:vertAlign w:val="baseline"/>
      <w:cs w:val="0"/>
      <w:em w:val="none"/>
    </w:rPr>
  </w:style>
  <w:style w:type="paragraph" w:customStyle="1" w:styleId="PageNumbers-Twinkl">
    <w:name w:val="Page Numbers - Twinkl"/>
    <w:basedOn w:val="Header"/>
    <w:pPr>
      <w:spacing w:after="160" w:line="259" w:lineRule="auto"/>
      <w:jc w:val="center"/>
    </w:pPr>
    <w:rPr>
      <w:noProof/>
      <w:sz w:val="16"/>
      <w:szCs w:val="16"/>
    </w:rPr>
  </w:style>
  <w:style w:type="character" w:customStyle="1" w:styleId="PageNumbers-TwinklChar">
    <w:name w:val="Page Numbers - Twinkl Char"/>
    <w:rPr>
      <w:rFonts w:ascii="Twinkl" w:hAnsi="Twinkl" w:cs="Twinkl"/>
      <w:noProof/>
      <w:color w:val="1C1C1C"/>
      <w:w w:val="100"/>
      <w:position w:val="-1"/>
      <w:sz w:val="16"/>
      <w:szCs w:val="16"/>
      <w:effect w:val="none"/>
      <w:vertAlign w:val="baseline"/>
      <w:cs w:val="0"/>
      <w:em w:val="none"/>
    </w:rPr>
  </w:style>
  <w:style w:type="character" w:customStyle="1" w:styleId="Heading4Char">
    <w:name w:val="Heading 4 Char"/>
    <w:rPr>
      <w:rFonts w:ascii="Arial" w:eastAsia="Times New Roman" w:hAnsi="Arial"/>
      <w:b/>
      <w:bCs/>
      <w:w w:val="100"/>
      <w:position w:val="-1"/>
      <w:szCs w:val="26"/>
      <w:effect w:val="none"/>
      <w:vertAlign w:val="baseline"/>
      <w:cs w:val="0"/>
      <w:em w:val="none"/>
      <w:lang w:eastAsia="en-US"/>
    </w:rPr>
  </w:style>
  <w:style w:type="paragraph" w:customStyle="1" w:styleId="Tabletext">
    <w:name w:val="Table text"/>
    <w:basedOn w:val="Normal1"/>
    <w:pPr>
      <w:spacing w:before="40" w:after="40" w:line="264" w:lineRule="auto"/>
    </w:pPr>
    <w:rPr>
      <w:rFonts w:cs="Times New Roman"/>
      <w:sz w:val="19"/>
      <w:szCs w:val="21"/>
      <w:lang w:val="en-AU" w:eastAsia="en-AU"/>
    </w:rPr>
  </w:style>
  <w:style w:type="character" w:customStyle="1" w:styleId="TabletextChar">
    <w:name w:val="Table text Char"/>
    <w:rPr>
      <w:rFonts w:ascii="Arial" w:eastAsia="Times New Roman" w:hAnsi="Arial"/>
      <w:w w:val="100"/>
      <w:position w:val="-1"/>
      <w:sz w:val="19"/>
      <w:szCs w:val="2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347A61"/>
  </w:style>
  <w:style w:type="paragraph" w:styleId="ListParagraph">
    <w:name w:val="List Paragraph"/>
    <w:basedOn w:val="Normal"/>
    <w:uiPriority w:val="34"/>
    <w:qFormat/>
    <w:rsid w:val="00400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QDOree9uqnisuzwGSf/v3xRRrQ==">CgMxLjA4AHIhMU1zREVsOWhudUptdFdhSllPYWtaUGNHTHZrWktIYzl3</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42D6908C64A34D8F8D2C69EF407A82" ma:contentTypeVersion="17" ma:contentTypeDescription="Create a new document." ma:contentTypeScope="" ma:versionID="2c12151d38351b421f86f925b8ba7e4d">
  <xsd:schema xmlns:xsd="http://www.w3.org/2001/XMLSchema" xmlns:xs="http://www.w3.org/2001/XMLSchema" xmlns:p="http://schemas.microsoft.com/office/2006/metadata/properties" xmlns:ns1="http://schemas.microsoft.com/sharepoint/v3" xmlns:ns2="e57c907f-760c-4a89-866b-a475e2d3bd9f" xmlns:ns3="01155470-d355-432e-a37c-2d3a4e70f255" targetNamespace="http://schemas.microsoft.com/office/2006/metadata/properties" ma:root="true" ma:fieldsID="8b0b487a15006e9a14f41005f2ab7ca8" ns1:_="" ns2:_="" ns3:_="">
    <xsd:import namespace="http://schemas.microsoft.com/sharepoint/v3"/>
    <xsd:import namespace="e57c907f-760c-4a89-866b-a475e2d3bd9f"/>
    <xsd:import namespace="01155470-d355-432e-a37c-2d3a4e70f2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7c907f-760c-4a89-866b-a475e2d3b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123674a-7107-482d-9678-6238db5811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155470-d355-432e-a37c-2d3a4e70f2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9aad15-0184-498c-a1fa-7201cd49612c}" ma:internalName="TaxCatchAll" ma:showField="CatchAllData" ma:web="01155470-d355-432e-a37c-2d3a4e70f25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1155470-d355-432e-a37c-2d3a4e70f255" xsi:nil="true"/>
    <_ip_UnifiedCompliancePolicyUIAction xmlns="http://schemas.microsoft.com/sharepoint/v3" xsi:nil="true"/>
    <lcf76f155ced4ddcb4097134ff3c332f xmlns="e57c907f-760c-4a89-866b-a475e2d3bd9f">
      <Terms xmlns="http://schemas.microsoft.com/office/infopath/2007/PartnerControls"/>
    </lcf76f155ced4ddcb4097134ff3c332f>
    <_ip_UnifiedCompliancePolicyProperties xmlns="http://schemas.microsoft.com/sharepoint/v3" xsi:nil="true"/>
    <SharedWithUsers xmlns="01155470-d355-432e-a37c-2d3a4e70f255">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7B8186-6170-4E14-B5B2-6285958D0E3D}">
  <ds:schemaRefs>
    <ds:schemaRef ds:uri="http://schemas.microsoft.com/sharepoint/v3/contenttype/forms"/>
  </ds:schemaRefs>
</ds:datastoreItem>
</file>

<file path=customXml/itemProps3.xml><?xml version="1.0" encoding="utf-8"?>
<ds:datastoreItem xmlns:ds="http://schemas.openxmlformats.org/officeDocument/2006/customXml" ds:itemID="{2E82A5A6-2B26-4CDE-B1E9-DBDAE488A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7c907f-760c-4a89-866b-a475e2d3bd9f"/>
    <ds:schemaRef ds:uri="01155470-d355-432e-a37c-2d3a4e70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54845-4DDA-40AF-975D-9916B6D915CC}">
  <ds:schemaRefs>
    <ds:schemaRef ds:uri="http://schemas.microsoft.com/office/2006/metadata/properties"/>
    <ds:schemaRef ds:uri="http://schemas.microsoft.com/office/infopath/2007/PartnerControls"/>
    <ds:schemaRef ds:uri="01155470-d355-432e-a37c-2d3a4e70f255"/>
    <ds:schemaRef ds:uri="http://schemas.microsoft.com/sharepoint/v3"/>
    <ds:schemaRef ds:uri="e57c907f-760c-4a89-866b-a475e2d3bd9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PowerSavvy Program – Lesson 1 plan</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PowerSavvy Program – Lesson 2 plan</dc:title>
  <dc:creator>Ergon Energy Retail</dc:creator>
  <cp:lastModifiedBy>Karen Wah Day</cp:lastModifiedBy>
  <cp:revision>26</cp:revision>
  <dcterms:created xsi:type="dcterms:W3CDTF">2025-12-03T01:49:00Z</dcterms:created>
  <dcterms:modified xsi:type="dcterms:W3CDTF">2026-01-29T02:46:00Z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0x0101008842D6908C64A34D8F8D2C69EF407A82</vt:lpwstr>
  </property>
  <property fmtid="{D5CDD505-2E9C-101B-9397-08002B2CF9AE}" pid="3" name="MediaServiceImageTags">
    <vt:lpwstr/>
  </property>
  <property fmtid="{D5CDD505-2E9C-101B-9397-08002B2CF9AE}" pid="4" name="Order">
    <vt:r8>499400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