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margin" w:tblpY="1143"/>
        <w:tblOverlap w:val="never"/>
        <w:tblW w:w="15421" w:type="dxa"/>
        <w:tblBorders>
          <w:bottom w:val="single" w:sz="12" w:space="0" w:color="D52B1E"/>
        </w:tblBorders>
        <w:tblCellMar>
          <w:left w:w="0" w:type="dxa"/>
        </w:tblCellMar>
        <w:tblLook w:val="0600" w:firstRow="0" w:lastRow="0" w:firstColumn="0" w:lastColumn="0" w:noHBand="1" w:noVBand="1"/>
      </w:tblPr>
      <w:tblGrid>
        <w:gridCol w:w="284"/>
        <w:gridCol w:w="15137"/>
      </w:tblGrid>
      <w:tr w:rsidR="001153B6" w14:paraId="6A7738F2" w14:textId="77777777" w:rsidTr="001153B6">
        <w:trPr>
          <w:trHeight w:val="1615"/>
        </w:trPr>
        <w:tc>
          <w:tcPr>
            <w:tcW w:w="284" w:type="dxa"/>
            <w:tcBorders>
              <w:bottom w:val="nil"/>
            </w:tcBorders>
            <w:tcMar>
              <w:left w:w="0" w:type="dxa"/>
              <w:bottom w:w="0" w:type="dxa"/>
              <w:right w:w="0" w:type="dxa"/>
            </w:tcMar>
            <w:vAlign w:val="bottom"/>
          </w:tcPr>
          <w:p w14:paraId="7A404AC1" w14:textId="77777777" w:rsidR="001153B6" w:rsidRPr="00F57CBD" w:rsidRDefault="001153B6" w:rsidP="001153B6">
            <w:pPr>
              <w:pStyle w:val="FootnoteText"/>
            </w:pPr>
            <w:bookmarkStart w:id="0" w:name="_Toc234219367"/>
          </w:p>
        </w:tc>
        <w:tc>
          <w:tcPr>
            <w:tcW w:w="15137" w:type="dxa"/>
            <w:tcBorders>
              <w:bottom w:val="nil"/>
            </w:tcBorders>
            <w:vAlign w:val="bottom"/>
          </w:tcPr>
          <w:sdt>
            <w:sdtPr>
              <w:rPr>
                <w:color w:val="00B050"/>
              </w:rPr>
              <w:alias w:val="Document title"/>
              <w:tag w:val="Document title"/>
              <w:id w:val="1744602064"/>
              <w:placeholder>
                <w:docPart w:val="E15A40768B9B4C758A69B809B906AA72"/>
              </w:placeholder>
              <w:dataBinding w:prefixMappings="xmlns:ns0='http://schemas.microsoft.com/office/2006/coverPageProps' " w:xpath="/ns0:CoverPageProperties[1]/ns0:Abstract[1]" w:storeItemID="{55AF091B-3C7A-41E3-B477-F2FDAA23CFDA}"/>
              <w:text/>
            </w:sdtPr>
            <w:sdtContent>
              <w:p w14:paraId="0F80D13E" w14:textId="77777777" w:rsidR="001153B6" w:rsidRPr="001153B6" w:rsidRDefault="001153B6" w:rsidP="003F62EB">
                <w:pPr>
                  <w:pStyle w:val="Title"/>
                  <w:spacing w:before="0"/>
                  <w:jc w:val="center"/>
                  <w:rPr>
                    <w:color w:val="00B050"/>
                  </w:rPr>
                </w:pPr>
                <w:r w:rsidRPr="001153B6">
                  <w:rPr>
                    <w:color w:val="00B050"/>
                  </w:rPr>
                  <w:t>Power Savvy Program</w:t>
                </w:r>
              </w:p>
            </w:sdtContent>
          </w:sdt>
          <w:sdt>
            <w:sdtPr>
              <w:rPr>
                <w:rStyle w:val="SubtitleChar"/>
              </w:rPr>
              <w:alias w:val="Document subtitle"/>
              <w:tag w:val="Document subtitle"/>
              <w:id w:val="-1706172723"/>
              <w:placeholder>
                <w:docPart w:val="A2CC59A48AE64A5AA67E7C54E3FA0FB5"/>
              </w:placeholder>
              <w:dataBinding w:prefixMappings="xmlns:ns0='http://schemas.openxmlformats.org/officeDocument/2006/extended-properties' " w:xpath="/ns0:Properties[1]/ns0:Manager[1]" w:storeItemID="{6668398D-A668-4E3E-A5EB-62B293D839F1}"/>
              <w:text/>
            </w:sdtPr>
            <w:sdtEndPr>
              <w:rPr>
                <w:rStyle w:val="DefaultParagraphFont"/>
              </w:rPr>
            </w:sdtEndPr>
            <w:sdtContent>
              <w:p w14:paraId="5BE7E634" w14:textId="77777777" w:rsidR="001153B6" w:rsidRPr="000F044B" w:rsidRDefault="001153B6" w:rsidP="001153B6">
                <w:pPr>
                  <w:pStyle w:val="Subtitle"/>
                  <w:jc w:val="center"/>
                </w:pPr>
                <w:r>
                  <w:rPr>
                    <w:rStyle w:val="SubtitleChar"/>
                  </w:rPr>
                  <w:t>Year 6 Science</w:t>
                </w:r>
              </w:p>
            </w:sdtContent>
          </w:sdt>
        </w:tc>
      </w:tr>
      <w:bookmarkEnd w:id="0"/>
    </w:tbl>
    <w:p w14:paraId="355A214F" w14:textId="77777777" w:rsidR="00E50FFD" w:rsidRPr="00E50FFD" w:rsidRDefault="00E50FFD" w:rsidP="001153B6">
      <w:pPr>
        <w:pStyle w:val="Smallspace"/>
      </w:pPr>
    </w:p>
    <w:p w14:paraId="5DBCA765" w14:textId="77777777" w:rsidR="00950CB6" w:rsidRPr="00E50FFD" w:rsidRDefault="00950CB6" w:rsidP="005D39EA">
      <w:pPr>
        <w:pBdr>
          <w:top w:val="single" w:sz="4" w:space="1" w:color="00B050"/>
        </w:pBdr>
        <w:sectPr w:rsidR="00950CB6" w:rsidRPr="00E50FFD" w:rsidSect="000C09A7">
          <w:headerReference w:type="default" r:id="rId13"/>
          <w:footerReference w:type="even" r:id="rId14"/>
          <w:footerReference w:type="default" r:id="rId15"/>
          <w:headerReference w:type="first" r:id="rId16"/>
          <w:type w:val="continuous"/>
          <w:pgSz w:w="16840" w:h="11907" w:orient="landscape" w:code="9"/>
          <w:pgMar w:top="851" w:right="964" w:bottom="1134" w:left="851" w:header="510" w:footer="425" w:gutter="0"/>
          <w:cols w:space="720"/>
          <w:formProt w:val="0"/>
          <w:noEndnote/>
          <w:titlePg/>
          <w:docGrid w:linePitch="299"/>
        </w:sectPr>
      </w:pPr>
    </w:p>
    <w:p w14:paraId="296EA369" w14:textId="77777777" w:rsidR="00DC703C" w:rsidRPr="003637BE" w:rsidRDefault="00DC703C" w:rsidP="003637BE">
      <w:pPr>
        <w:pStyle w:val="Smallspace"/>
      </w:pPr>
    </w:p>
    <w:tbl>
      <w:tblPr>
        <w:tblStyle w:val="QCAAtablestyle1"/>
        <w:tblW w:w="4454" w:type="pct"/>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68"/>
        <w:gridCol w:w="3334"/>
      </w:tblGrid>
      <w:tr w:rsidR="00E62572" w14:paraId="5158C841" w14:textId="77777777" w:rsidTr="00D57E1C">
        <w:trPr>
          <w:cnfStyle w:val="100000000000" w:firstRow="1" w:lastRow="0" w:firstColumn="0" w:lastColumn="0" w:oddVBand="0" w:evenVBand="0" w:oddHBand="0" w:evenHBand="0" w:firstRowFirstColumn="0" w:firstRowLastColumn="0" w:lastRowFirstColumn="0" w:lastRowLastColumn="0"/>
          <w:tblHeader/>
        </w:trPr>
        <w:tc>
          <w:tcPr>
            <w:tcW w:w="4573" w:type="dxa"/>
            <w:tcBorders>
              <w:bottom w:val="none" w:sz="0" w:space="0" w:color="auto"/>
            </w:tcBorders>
            <w:shd w:val="clear" w:color="auto" w:fill="00B050"/>
          </w:tcPr>
          <w:p w14:paraId="01848770" w14:textId="77777777" w:rsidR="00E62572" w:rsidRDefault="00E62572" w:rsidP="003F62EB">
            <w:pPr>
              <w:pStyle w:val="Tableheading"/>
              <w:ind w:left="-98"/>
            </w:pPr>
            <w:r w:rsidRPr="00E62572">
              <w:t>Unit title</w:t>
            </w:r>
          </w:p>
        </w:tc>
        <w:tc>
          <w:tcPr>
            <w:tcW w:w="4568" w:type="dxa"/>
            <w:tcBorders>
              <w:bottom w:val="none" w:sz="0" w:space="0" w:color="auto"/>
            </w:tcBorders>
            <w:shd w:val="clear" w:color="auto" w:fill="00B050"/>
          </w:tcPr>
          <w:p w14:paraId="544C8E0E" w14:textId="77777777" w:rsidR="00E62572" w:rsidRDefault="00E62572" w:rsidP="00E62572">
            <w:pPr>
              <w:pStyle w:val="Tableheading"/>
            </w:pPr>
            <w:r w:rsidRPr="00E62572">
              <w:t>Year level</w:t>
            </w:r>
          </w:p>
        </w:tc>
        <w:tc>
          <w:tcPr>
            <w:tcW w:w="3334" w:type="dxa"/>
            <w:tcBorders>
              <w:bottom w:val="none" w:sz="0" w:space="0" w:color="auto"/>
            </w:tcBorders>
            <w:shd w:val="clear" w:color="auto" w:fill="00B050"/>
          </w:tcPr>
          <w:p w14:paraId="17F29C09" w14:textId="77777777" w:rsidR="00E62572" w:rsidRDefault="00E62572" w:rsidP="00E62572">
            <w:pPr>
              <w:pStyle w:val="Tableheading"/>
            </w:pPr>
            <w:r w:rsidRPr="00E62572">
              <w:t>Timing and duration of unit</w:t>
            </w:r>
          </w:p>
        </w:tc>
      </w:tr>
      <w:tr w:rsidR="00E62572" w14:paraId="77862116" w14:textId="77777777" w:rsidTr="00D57E1C">
        <w:tc>
          <w:tcPr>
            <w:tcW w:w="4573" w:type="dxa"/>
            <w:tcBorders>
              <w:bottom w:val="single" w:sz="4" w:space="0" w:color="00B050"/>
            </w:tcBorders>
          </w:tcPr>
          <w:p w14:paraId="56074E49" w14:textId="0340E641" w:rsidR="00E62572" w:rsidRPr="000C09A7" w:rsidRDefault="001E75D9" w:rsidP="00E62572">
            <w:pPr>
              <w:pStyle w:val="Tabletext"/>
              <w:rPr>
                <w:sz w:val="20"/>
                <w:szCs w:val="22"/>
              </w:rPr>
            </w:pPr>
            <w:r w:rsidRPr="000C09A7">
              <w:rPr>
                <w:sz w:val="20"/>
                <w:szCs w:val="22"/>
              </w:rPr>
              <w:t>Power Savvy</w:t>
            </w:r>
          </w:p>
        </w:tc>
        <w:tc>
          <w:tcPr>
            <w:tcW w:w="4568" w:type="dxa"/>
            <w:tcBorders>
              <w:bottom w:val="single" w:sz="4" w:space="0" w:color="00B050"/>
            </w:tcBorders>
          </w:tcPr>
          <w:p w14:paraId="71533D34" w14:textId="1ACBE878" w:rsidR="00E62572" w:rsidRPr="000C09A7" w:rsidRDefault="001E75D9" w:rsidP="00E62572">
            <w:pPr>
              <w:pStyle w:val="Tabletext"/>
              <w:rPr>
                <w:sz w:val="20"/>
                <w:szCs w:val="22"/>
              </w:rPr>
            </w:pPr>
            <w:r w:rsidRPr="000C09A7">
              <w:rPr>
                <w:sz w:val="20"/>
                <w:szCs w:val="22"/>
              </w:rPr>
              <w:t>Year 6</w:t>
            </w:r>
          </w:p>
        </w:tc>
        <w:tc>
          <w:tcPr>
            <w:tcW w:w="3334" w:type="dxa"/>
            <w:tcBorders>
              <w:bottom w:val="single" w:sz="4" w:space="0" w:color="00B050"/>
            </w:tcBorders>
          </w:tcPr>
          <w:p w14:paraId="215FE94E" w14:textId="17A36F34" w:rsidR="00E62572" w:rsidRPr="000C09A7" w:rsidRDefault="001E75D9" w:rsidP="00E62572">
            <w:pPr>
              <w:pStyle w:val="Tabletext"/>
              <w:rPr>
                <w:sz w:val="20"/>
                <w:szCs w:val="22"/>
              </w:rPr>
            </w:pPr>
            <w:r w:rsidRPr="000C09A7">
              <w:rPr>
                <w:sz w:val="20"/>
                <w:szCs w:val="22"/>
              </w:rPr>
              <w:t>18 lessons</w:t>
            </w:r>
          </w:p>
        </w:tc>
      </w:tr>
    </w:tbl>
    <w:p w14:paraId="6FB03B55" w14:textId="77777777" w:rsidR="00E62572" w:rsidRPr="00AB105B" w:rsidRDefault="00165EF3" w:rsidP="00F34B17">
      <w:pPr>
        <w:pStyle w:val="BodyText"/>
        <w:spacing w:before="240"/>
        <w:ind w:left="-567"/>
        <w:rPr>
          <w:b/>
          <w:bCs/>
          <w:color w:val="595959" w:themeColor="text1" w:themeTint="A6"/>
          <w:sz w:val="28"/>
          <w:szCs w:val="28"/>
        </w:rPr>
      </w:pPr>
      <w:r w:rsidRPr="00AB105B">
        <w:rPr>
          <w:b/>
          <w:bCs/>
          <w:color w:val="595959" w:themeColor="text1" w:themeTint="A6"/>
          <w:sz w:val="28"/>
          <w:szCs w:val="28"/>
        </w:rPr>
        <w:t>Identify curriculum</w:t>
      </w:r>
    </w:p>
    <w:tbl>
      <w:tblPr>
        <w:tblStyle w:val="QCAAtablestyle1"/>
        <w:tblW w:w="5419" w:type="pct"/>
        <w:tblInd w:w="-572"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tblLook w:val="04A0" w:firstRow="1" w:lastRow="0" w:firstColumn="1" w:lastColumn="0" w:noHBand="0" w:noVBand="1"/>
      </w:tblPr>
      <w:tblGrid>
        <w:gridCol w:w="15167"/>
      </w:tblGrid>
      <w:tr w:rsidR="00165EF3" w:rsidRPr="003F62EB" w14:paraId="12B9292E" w14:textId="77777777" w:rsidTr="002D6FC1">
        <w:trPr>
          <w:cnfStyle w:val="100000000000" w:firstRow="1" w:lastRow="0" w:firstColumn="0" w:lastColumn="0" w:oddVBand="0" w:evenVBand="0" w:oddHBand="0" w:evenHBand="0" w:firstRowFirstColumn="0" w:firstRowLastColumn="0" w:lastRowFirstColumn="0" w:lastRowLastColumn="0"/>
          <w:tblHeader/>
        </w:trPr>
        <w:tc>
          <w:tcPr>
            <w:tcW w:w="15168" w:type="dxa"/>
            <w:tcBorders>
              <w:bottom w:val="none" w:sz="0" w:space="0" w:color="auto"/>
            </w:tcBorders>
            <w:shd w:val="clear" w:color="auto" w:fill="00B050"/>
          </w:tcPr>
          <w:p w14:paraId="56E10CE9" w14:textId="77777777" w:rsidR="00165EF3" w:rsidRPr="003F62EB" w:rsidRDefault="0078040A" w:rsidP="00165EF3">
            <w:pPr>
              <w:pStyle w:val="Tableheading"/>
              <w:rPr>
                <w:szCs w:val="20"/>
              </w:rPr>
            </w:pPr>
            <w:r w:rsidRPr="003F62EB">
              <w:rPr>
                <w:szCs w:val="20"/>
              </w:rPr>
              <w:t>Unit overview</w:t>
            </w:r>
          </w:p>
        </w:tc>
      </w:tr>
      <w:tr w:rsidR="00165EF3" w:rsidRPr="003F62EB" w14:paraId="5BB9785E" w14:textId="77777777" w:rsidTr="002D6FC1">
        <w:tc>
          <w:tcPr>
            <w:tcW w:w="15168" w:type="dxa"/>
          </w:tcPr>
          <w:p w14:paraId="4114F2F5" w14:textId="3F737DC5" w:rsidR="0078040A" w:rsidRPr="000C09A7" w:rsidRDefault="001E75D9" w:rsidP="00D57E1C">
            <w:pPr>
              <w:spacing w:line="276" w:lineRule="auto"/>
              <w:rPr>
                <w:sz w:val="20"/>
                <w:szCs w:val="20"/>
              </w:rPr>
            </w:pPr>
            <w:r w:rsidRPr="000C09A7">
              <w:rPr>
                <w:sz w:val="20"/>
                <w:szCs w:val="20"/>
              </w:rPr>
              <w:t>By the end of this unit, students will</w:t>
            </w:r>
            <w:r w:rsidR="00317BDA" w:rsidRPr="000C09A7">
              <w:rPr>
                <w:sz w:val="20"/>
                <w:szCs w:val="20"/>
              </w:rPr>
              <w:t xml:space="preserve"> be able to u</w:t>
            </w:r>
            <w:r w:rsidRPr="000C09A7">
              <w:rPr>
                <w:sz w:val="20"/>
                <w:szCs w:val="20"/>
              </w:rPr>
              <w:t>nderstand energy as the ability to make things happen, and identify its different forms (kinetic, potential, light, heat, sound, chemical, electrical).</w:t>
            </w:r>
            <w:r w:rsidR="00317BDA" w:rsidRPr="000C09A7">
              <w:rPr>
                <w:sz w:val="20"/>
                <w:szCs w:val="20"/>
              </w:rPr>
              <w:t>Students will i</w:t>
            </w:r>
            <w:r w:rsidRPr="000C09A7">
              <w:rPr>
                <w:sz w:val="20"/>
                <w:szCs w:val="20"/>
              </w:rPr>
              <w:t>nvestigate energy transfer and transformation, exploring how energy moves and changes between forms in natural systems (e.g., storms, food chains) and in everyday technologies (e.g., lightbulbs, kettles, toasters).</w:t>
            </w:r>
            <w:r w:rsidR="00317BDA" w:rsidRPr="000C09A7">
              <w:rPr>
                <w:sz w:val="20"/>
                <w:szCs w:val="20"/>
              </w:rPr>
              <w:t xml:space="preserve"> Additionally, students will be required to e</w:t>
            </w:r>
            <w:r w:rsidRPr="000C09A7">
              <w:rPr>
                <w:sz w:val="20"/>
                <w:szCs w:val="20"/>
              </w:rPr>
              <w:t>xamine non-renewable energy, focusing on diesel generators in their community, how they work, and their environmental impacts</w:t>
            </w:r>
            <w:r w:rsidR="00317BDA" w:rsidRPr="000C09A7">
              <w:rPr>
                <w:sz w:val="20"/>
                <w:szCs w:val="20"/>
              </w:rPr>
              <w:t xml:space="preserve"> and i</w:t>
            </w:r>
            <w:r w:rsidRPr="000C09A7">
              <w:rPr>
                <w:sz w:val="20"/>
                <w:szCs w:val="20"/>
              </w:rPr>
              <w:t>nvestigate renewable energy, including solar, wind, and tidal sources, comparing pros, cons, and environments in which each works best.</w:t>
            </w:r>
            <w:r w:rsidR="00317BDA" w:rsidRPr="000C09A7">
              <w:rPr>
                <w:sz w:val="20"/>
                <w:szCs w:val="20"/>
              </w:rPr>
              <w:t xml:space="preserve"> Students will then e</w:t>
            </w:r>
            <w:r w:rsidRPr="000C09A7">
              <w:rPr>
                <w:sz w:val="20"/>
                <w:szCs w:val="20"/>
              </w:rPr>
              <w:t xml:space="preserve">xplore energy efficiency, considering how appliances </w:t>
            </w:r>
            <w:r w:rsidR="49417F3C" w:rsidRPr="000C09A7">
              <w:rPr>
                <w:sz w:val="20"/>
                <w:szCs w:val="20"/>
              </w:rPr>
              <w:t xml:space="preserve">can </w:t>
            </w:r>
            <w:r w:rsidRPr="000C09A7">
              <w:rPr>
                <w:sz w:val="20"/>
                <w:szCs w:val="20"/>
              </w:rPr>
              <w:t>waste energy and what individuals and communities can do to save energy.</w:t>
            </w:r>
            <w:r w:rsidR="00317BDA" w:rsidRPr="000C09A7">
              <w:rPr>
                <w:sz w:val="20"/>
                <w:szCs w:val="20"/>
              </w:rPr>
              <w:t xml:space="preserve"> After c</w:t>
            </w:r>
            <w:r w:rsidRPr="000C09A7">
              <w:rPr>
                <w:sz w:val="20"/>
                <w:szCs w:val="20"/>
              </w:rPr>
              <w:t>omplet</w:t>
            </w:r>
            <w:r w:rsidR="00317BDA" w:rsidRPr="000C09A7">
              <w:rPr>
                <w:sz w:val="20"/>
                <w:szCs w:val="20"/>
              </w:rPr>
              <w:t>ing</w:t>
            </w:r>
            <w:r w:rsidRPr="000C09A7">
              <w:rPr>
                <w:sz w:val="20"/>
                <w:szCs w:val="20"/>
              </w:rPr>
              <w:t xml:space="preserve"> an energy a</w:t>
            </w:r>
            <w:r w:rsidR="4B6488AA" w:rsidRPr="000C09A7">
              <w:rPr>
                <w:sz w:val="20"/>
                <w:szCs w:val="20"/>
              </w:rPr>
              <w:t>ssessment</w:t>
            </w:r>
            <w:r w:rsidRPr="000C09A7">
              <w:rPr>
                <w:sz w:val="20"/>
                <w:szCs w:val="20"/>
              </w:rPr>
              <w:t xml:space="preserve"> of their home or school and make evidence-based recommendations to improve energy efficiency</w:t>
            </w:r>
            <w:r w:rsidR="00317BDA" w:rsidRPr="000C09A7">
              <w:rPr>
                <w:sz w:val="20"/>
                <w:szCs w:val="20"/>
              </w:rPr>
              <w:t xml:space="preserve">, students will then </w:t>
            </w:r>
            <w:r w:rsidRPr="000C09A7">
              <w:rPr>
                <w:sz w:val="20"/>
                <w:szCs w:val="20"/>
              </w:rPr>
              <w:t>Synthesi</w:t>
            </w:r>
            <w:r w:rsidR="00317BDA" w:rsidRPr="000C09A7">
              <w:rPr>
                <w:sz w:val="20"/>
                <w:szCs w:val="20"/>
              </w:rPr>
              <w:t>s</w:t>
            </w:r>
            <w:r w:rsidRPr="000C09A7">
              <w:rPr>
                <w:sz w:val="20"/>
                <w:szCs w:val="20"/>
              </w:rPr>
              <w:t xml:space="preserve">e their learning through a project-based poster assessment that summarises definitions, </w:t>
            </w:r>
            <w:r w:rsidR="37E2A3EC" w:rsidRPr="000C09A7">
              <w:rPr>
                <w:sz w:val="20"/>
                <w:szCs w:val="20"/>
              </w:rPr>
              <w:t>energy assessment</w:t>
            </w:r>
            <w:r w:rsidRPr="000C09A7">
              <w:rPr>
                <w:sz w:val="20"/>
                <w:szCs w:val="20"/>
              </w:rPr>
              <w:t xml:space="preserve"> results, impacts of diesel generators, renewable energy comparisons, and positive environmental outcomes.</w:t>
            </w:r>
            <w:r w:rsidR="00317BDA" w:rsidRPr="000C09A7">
              <w:rPr>
                <w:sz w:val="20"/>
                <w:szCs w:val="20"/>
              </w:rPr>
              <w:t xml:space="preserve"> </w:t>
            </w:r>
            <w:r w:rsidRPr="000C09A7">
              <w:rPr>
                <w:sz w:val="20"/>
                <w:szCs w:val="20"/>
              </w:rPr>
              <w:t>The unit culminates in an Energy Efficiency Fair, where students share their posters and ideas with the school community</w:t>
            </w:r>
            <w:r w:rsidR="00317BDA" w:rsidRPr="000C09A7">
              <w:rPr>
                <w:sz w:val="20"/>
                <w:szCs w:val="20"/>
              </w:rPr>
              <w:t xml:space="preserve"> and/or class.</w:t>
            </w:r>
          </w:p>
        </w:tc>
      </w:tr>
    </w:tbl>
    <w:p w14:paraId="754BA668" w14:textId="77777777" w:rsidR="00E62572" w:rsidRDefault="00E62572">
      <w:pPr>
        <w:spacing w:line="260" w:lineRule="atLeast"/>
      </w:pPr>
    </w:p>
    <w:tbl>
      <w:tblPr>
        <w:tblStyle w:val="QCAAtablestyle1"/>
        <w:tblW w:w="5419" w:type="pct"/>
        <w:tblInd w:w="-572"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tblLook w:val="04A0" w:firstRow="1" w:lastRow="0" w:firstColumn="1" w:lastColumn="0" w:noHBand="0" w:noVBand="1"/>
      </w:tblPr>
      <w:tblGrid>
        <w:gridCol w:w="15167"/>
      </w:tblGrid>
      <w:tr w:rsidR="0070060E" w14:paraId="7BF70B20" w14:textId="77777777" w:rsidTr="002D6FC1">
        <w:trPr>
          <w:cnfStyle w:val="100000000000" w:firstRow="1" w:lastRow="0" w:firstColumn="0" w:lastColumn="0" w:oddVBand="0" w:evenVBand="0" w:oddHBand="0" w:evenHBand="0" w:firstRowFirstColumn="0" w:firstRowLastColumn="0" w:lastRowFirstColumn="0" w:lastRowLastColumn="0"/>
          <w:tblHeader/>
        </w:trPr>
        <w:tc>
          <w:tcPr>
            <w:tcW w:w="15167" w:type="dxa"/>
            <w:tcBorders>
              <w:bottom w:val="none" w:sz="0" w:space="0" w:color="auto"/>
            </w:tcBorders>
            <w:shd w:val="clear" w:color="auto" w:fill="00B050"/>
          </w:tcPr>
          <w:p w14:paraId="723BD213" w14:textId="77777777" w:rsidR="0070060E" w:rsidRDefault="0078040A" w:rsidP="000614D1">
            <w:pPr>
              <w:pStyle w:val="Tableheading"/>
            </w:pPr>
            <w:r>
              <w:t>Achievement standard</w:t>
            </w:r>
          </w:p>
        </w:tc>
      </w:tr>
      <w:tr w:rsidR="0070060E" w14:paraId="659D58E7" w14:textId="77777777" w:rsidTr="002D6FC1">
        <w:tc>
          <w:tcPr>
            <w:tcW w:w="15167" w:type="dxa"/>
          </w:tcPr>
          <w:p w14:paraId="57940C01" w14:textId="77777777" w:rsidR="009A2CB9" w:rsidRPr="000C09A7" w:rsidRDefault="00317BDA" w:rsidP="00D57E1C">
            <w:pPr>
              <w:pStyle w:val="Tabletext"/>
              <w:spacing w:line="276" w:lineRule="auto"/>
              <w:rPr>
                <w:sz w:val="20"/>
                <w:szCs w:val="22"/>
              </w:rPr>
            </w:pPr>
            <w:r w:rsidRPr="000C09A7">
              <w:rPr>
                <w:sz w:val="20"/>
                <w:szCs w:val="22"/>
              </w:rPr>
              <w:t>By the end of Year 6 students explain how changes in physical conditions affect living things. They model the relationship between the sun and</w:t>
            </w:r>
            <w:r w:rsidR="00C35835" w:rsidRPr="000C09A7">
              <w:rPr>
                <w:sz w:val="20"/>
                <w:szCs w:val="22"/>
              </w:rPr>
              <w:t xml:space="preserve"> </w:t>
            </w:r>
            <w:r w:rsidRPr="000C09A7">
              <w:rPr>
                <w:sz w:val="20"/>
                <w:szCs w:val="22"/>
              </w:rPr>
              <w:t xml:space="preserve">planets of the solar system and explain how the relative positions of Earth and the sun relate to observed phenomena on Earth. </w:t>
            </w:r>
            <w:r w:rsidRPr="000C09A7">
              <w:rPr>
                <w:sz w:val="20"/>
                <w:szCs w:val="22"/>
                <w:highlight w:val="yellow"/>
              </w:rPr>
              <w:t>They identify the role of circuit components in the transfer and transformation of electrical energy.</w:t>
            </w:r>
            <w:r w:rsidRPr="000C09A7">
              <w:rPr>
                <w:sz w:val="20"/>
                <w:szCs w:val="22"/>
              </w:rPr>
              <w:t xml:space="preserve"> They classify and compare reversible and irreversible changes to substances. </w:t>
            </w:r>
            <w:r w:rsidRPr="000C09A7">
              <w:rPr>
                <w:sz w:val="20"/>
                <w:szCs w:val="22"/>
                <w:highlight w:val="yellow"/>
              </w:rPr>
              <w:t>They explain why science is often collaborative and describe different individuals’ contributions to scientific knowledge. They describe how individuals and communities use scientific knowledge.</w:t>
            </w:r>
            <w:r w:rsidRPr="000C09A7">
              <w:rPr>
                <w:sz w:val="20"/>
                <w:szCs w:val="22"/>
              </w:rPr>
              <w:t xml:space="preserve"> Students plan safe, repeatable investigations to identify patterns and test relationships and make reasoned predictions. They describe risks associated with investigations and key intercultural considerations when planning field work. They identify variables to be changed, measured and controlled. They use equipment to generate and</w:t>
            </w:r>
            <w:r w:rsidR="00C35835" w:rsidRPr="000C09A7">
              <w:rPr>
                <w:sz w:val="20"/>
                <w:szCs w:val="22"/>
              </w:rPr>
              <w:t xml:space="preserve"> </w:t>
            </w:r>
            <w:r w:rsidRPr="000C09A7">
              <w:rPr>
                <w:sz w:val="20"/>
                <w:szCs w:val="22"/>
              </w:rPr>
              <w:t xml:space="preserve">record data with appropriate precision. </w:t>
            </w:r>
            <w:r w:rsidRPr="000C09A7">
              <w:rPr>
                <w:sz w:val="20"/>
                <w:szCs w:val="22"/>
                <w:highlight w:val="yellow"/>
              </w:rPr>
              <w:t>They construct representations to organise and process data and information and describe patterns, trends and relationships.</w:t>
            </w:r>
            <w:r w:rsidRPr="000C09A7">
              <w:rPr>
                <w:sz w:val="20"/>
                <w:szCs w:val="22"/>
              </w:rPr>
              <w:t xml:space="preserve"> They identify possible sources of error in their own and others’ methods and findings, pose questions for further investigation and select evidence to support reasoned conclusions. </w:t>
            </w:r>
            <w:r w:rsidRPr="000C09A7">
              <w:rPr>
                <w:sz w:val="20"/>
                <w:szCs w:val="22"/>
                <w:highlight w:val="yellow"/>
              </w:rPr>
              <w:t>They select and use language features effectively for their purpose and audience when communicating their ideas and findings.</w:t>
            </w:r>
          </w:p>
        </w:tc>
      </w:tr>
    </w:tbl>
    <w:p w14:paraId="60688E40" w14:textId="77777777" w:rsidR="0070060E" w:rsidRDefault="0070060E">
      <w:pPr>
        <w:spacing w:line="260" w:lineRule="atLeast"/>
      </w:pPr>
    </w:p>
    <w:tbl>
      <w:tblPr>
        <w:tblStyle w:val="QCAAtablestyle1"/>
        <w:tblW w:w="5369" w:type="pct"/>
        <w:tblInd w:w="-431" w:type="dxa"/>
        <w:tblBorders>
          <w:top w:val="single" w:sz="4" w:space="0" w:color="00B050"/>
          <w:left w:val="single" w:sz="4" w:space="0" w:color="00B050"/>
          <w:bottom w:val="single" w:sz="4" w:space="0" w:color="00B050"/>
          <w:right w:val="single" w:sz="4" w:space="0" w:color="00B050"/>
          <w:insideH w:val="none" w:sz="0" w:space="0" w:color="auto"/>
          <w:insideV w:val="single" w:sz="4" w:space="0" w:color="00B050"/>
        </w:tblBorders>
        <w:tblLook w:val="04A0" w:firstRow="1" w:lastRow="0" w:firstColumn="1" w:lastColumn="0" w:noHBand="0" w:noVBand="1"/>
      </w:tblPr>
      <w:tblGrid>
        <w:gridCol w:w="4573"/>
        <w:gridCol w:w="5499"/>
        <w:gridCol w:w="4932"/>
        <w:gridCol w:w="23"/>
      </w:tblGrid>
      <w:tr w:rsidR="0053250A" w:rsidRPr="00450BB0" w14:paraId="2006DFB2" w14:textId="77777777" w:rsidTr="0013580F">
        <w:trPr>
          <w:cnfStyle w:val="100000000000" w:firstRow="1" w:lastRow="0" w:firstColumn="0" w:lastColumn="0" w:oddVBand="0" w:evenVBand="0" w:oddHBand="0" w:evenHBand="0" w:firstRowFirstColumn="0" w:firstRowLastColumn="0" w:lastRowFirstColumn="0" w:lastRowLastColumn="0"/>
          <w:tblHeader/>
        </w:trPr>
        <w:tc>
          <w:tcPr>
            <w:tcW w:w="15027" w:type="dxa"/>
            <w:gridSpan w:val="4"/>
            <w:tcBorders>
              <w:bottom w:val="none" w:sz="0" w:space="0" w:color="auto"/>
            </w:tcBorders>
            <w:shd w:val="clear" w:color="auto" w:fill="00B050"/>
          </w:tcPr>
          <w:p w14:paraId="26262284" w14:textId="08385D36" w:rsidR="0053250A" w:rsidRPr="00450BB0" w:rsidRDefault="00D226E7" w:rsidP="000614D1">
            <w:pPr>
              <w:pStyle w:val="Tableheading"/>
              <w:rPr>
                <w:szCs w:val="20"/>
              </w:rPr>
            </w:pPr>
            <w:r w:rsidRPr="00450BB0">
              <w:rPr>
                <w:szCs w:val="20"/>
              </w:rPr>
              <w:t>Content descriptions</w:t>
            </w:r>
          </w:p>
        </w:tc>
      </w:tr>
      <w:tr w:rsidR="00F26D89" w:rsidRPr="00450BB0" w14:paraId="469B1121" w14:textId="77777777" w:rsidTr="0013580F">
        <w:trPr>
          <w:gridAfter w:val="1"/>
          <w:wAfter w:w="23" w:type="dxa"/>
        </w:trPr>
        <w:tc>
          <w:tcPr>
            <w:tcW w:w="4573" w:type="dxa"/>
            <w:shd w:val="clear" w:color="auto" w:fill="E5ECD2" w:themeFill="accent4" w:themeFillTint="33"/>
          </w:tcPr>
          <w:p w14:paraId="42C07CEA" w14:textId="500FE955" w:rsidR="0053250A" w:rsidRPr="00450BB0" w:rsidRDefault="00947ECF" w:rsidP="0053250A">
            <w:pPr>
              <w:pStyle w:val="Tablesubhead"/>
              <w:rPr>
                <w:sz w:val="20"/>
              </w:rPr>
            </w:pPr>
            <w:r w:rsidRPr="00450BB0">
              <w:rPr>
                <w:sz w:val="20"/>
              </w:rPr>
              <w:t>Strand</w:t>
            </w:r>
            <w:r w:rsidR="00231784" w:rsidRPr="00450BB0">
              <w:rPr>
                <w:sz w:val="20"/>
              </w:rPr>
              <w:t xml:space="preserve">: Science Understanding </w:t>
            </w:r>
          </w:p>
        </w:tc>
        <w:tc>
          <w:tcPr>
            <w:tcW w:w="5499" w:type="dxa"/>
            <w:shd w:val="clear" w:color="auto" w:fill="E5ECD2" w:themeFill="accent4" w:themeFillTint="33"/>
          </w:tcPr>
          <w:p w14:paraId="6D850142" w14:textId="754694C6" w:rsidR="0053250A" w:rsidRPr="00450BB0" w:rsidRDefault="00947ECF" w:rsidP="0053250A">
            <w:pPr>
              <w:pStyle w:val="Tablesubhead"/>
              <w:rPr>
                <w:sz w:val="20"/>
              </w:rPr>
            </w:pPr>
            <w:r w:rsidRPr="00450BB0">
              <w:rPr>
                <w:sz w:val="20"/>
              </w:rPr>
              <w:t>Strand</w:t>
            </w:r>
            <w:r w:rsidR="00231784" w:rsidRPr="00450BB0">
              <w:rPr>
                <w:sz w:val="20"/>
              </w:rPr>
              <w:t xml:space="preserve">: Science as a Human Endeavour </w:t>
            </w:r>
          </w:p>
        </w:tc>
        <w:tc>
          <w:tcPr>
            <w:tcW w:w="4932" w:type="dxa"/>
            <w:shd w:val="clear" w:color="auto" w:fill="E5ECD2" w:themeFill="accent4" w:themeFillTint="33"/>
          </w:tcPr>
          <w:p w14:paraId="228E4288" w14:textId="59142350" w:rsidR="0053250A" w:rsidRPr="00450BB0" w:rsidRDefault="00947ECF" w:rsidP="0053250A">
            <w:pPr>
              <w:pStyle w:val="Tablesubhead"/>
              <w:rPr>
                <w:sz w:val="20"/>
              </w:rPr>
            </w:pPr>
            <w:r w:rsidRPr="00450BB0">
              <w:rPr>
                <w:sz w:val="20"/>
              </w:rPr>
              <w:t>Strand</w:t>
            </w:r>
            <w:r w:rsidR="00231784" w:rsidRPr="00450BB0">
              <w:rPr>
                <w:sz w:val="20"/>
              </w:rPr>
              <w:t xml:space="preserve">: Science Inquiry </w:t>
            </w:r>
          </w:p>
        </w:tc>
      </w:tr>
      <w:tr w:rsidR="00F26D89" w:rsidRPr="00450BB0" w14:paraId="4CE7A0F3" w14:textId="77777777" w:rsidTr="0013580F">
        <w:trPr>
          <w:gridAfter w:val="1"/>
          <w:wAfter w:w="23" w:type="dxa"/>
        </w:trPr>
        <w:tc>
          <w:tcPr>
            <w:tcW w:w="4573" w:type="dxa"/>
          </w:tcPr>
          <w:p w14:paraId="1A0C7C1A" w14:textId="13777CA4" w:rsidR="0053250A" w:rsidRPr="00450BB0" w:rsidRDefault="00317BDA" w:rsidP="000C09A7">
            <w:pPr>
              <w:pStyle w:val="Tabletext"/>
              <w:spacing w:line="276" w:lineRule="auto"/>
              <w:rPr>
                <w:sz w:val="20"/>
                <w:szCs w:val="20"/>
              </w:rPr>
            </w:pPr>
            <w:r w:rsidRPr="00450BB0">
              <w:rPr>
                <w:sz w:val="20"/>
                <w:szCs w:val="20"/>
              </w:rPr>
              <w:t xml:space="preserve">AC9S6U03: Investigate the transfer and </w:t>
            </w:r>
            <w:r w:rsidRPr="00450BB0">
              <w:rPr>
                <w:sz w:val="20"/>
                <w:szCs w:val="20"/>
              </w:rPr>
              <w:br/>
              <w:t xml:space="preserve">transformation of energy in electrical circuits, </w:t>
            </w:r>
            <w:r w:rsidRPr="00450BB0">
              <w:rPr>
                <w:sz w:val="20"/>
                <w:szCs w:val="20"/>
              </w:rPr>
              <w:br/>
              <w:t xml:space="preserve">including the role of circuit components, insulators and conductors.  </w:t>
            </w:r>
          </w:p>
        </w:tc>
        <w:tc>
          <w:tcPr>
            <w:tcW w:w="5499" w:type="dxa"/>
          </w:tcPr>
          <w:p w14:paraId="6C01A046" w14:textId="589A2173" w:rsidR="0053250A" w:rsidRPr="00450BB0" w:rsidRDefault="00231784" w:rsidP="000C09A7">
            <w:pPr>
              <w:pStyle w:val="Tabletext"/>
              <w:spacing w:line="276" w:lineRule="auto"/>
              <w:rPr>
                <w:sz w:val="20"/>
                <w:szCs w:val="20"/>
              </w:rPr>
            </w:pPr>
            <w:r w:rsidRPr="00450BB0">
              <w:rPr>
                <w:sz w:val="20"/>
                <w:szCs w:val="20"/>
              </w:rPr>
              <w:t>AC9S6H02: Investigate how scientific knowledge is used by individuals and communities to identify problems, consider responses and make decisions.</w:t>
            </w:r>
          </w:p>
        </w:tc>
        <w:tc>
          <w:tcPr>
            <w:tcW w:w="4932" w:type="dxa"/>
          </w:tcPr>
          <w:p w14:paraId="156E8B6D" w14:textId="1DB46B27" w:rsidR="0053250A" w:rsidRPr="00450BB0" w:rsidRDefault="00231784" w:rsidP="000C09A7">
            <w:pPr>
              <w:pStyle w:val="Tabletext"/>
              <w:spacing w:line="276" w:lineRule="auto"/>
              <w:rPr>
                <w:sz w:val="20"/>
                <w:szCs w:val="20"/>
              </w:rPr>
            </w:pPr>
            <w:r w:rsidRPr="00450BB0">
              <w:rPr>
                <w:sz w:val="20"/>
                <w:szCs w:val="20"/>
              </w:rPr>
              <w:t>AC9S6I01: Pose investigable questions to identify patterns and test relationships and make reasoned responses</w:t>
            </w:r>
            <w:r w:rsidR="00604628">
              <w:rPr>
                <w:sz w:val="20"/>
                <w:szCs w:val="20"/>
              </w:rPr>
              <w:t>.</w:t>
            </w:r>
          </w:p>
        </w:tc>
      </w:tr>
      <w:tr w:rsidR="00F26D89" w:rsidRPr="00450BB0" w14:paraId="7D943995" w14:textId="77777777" w:rsidTr="0013580F">
        <w:trPr>
          <w:gridAfter w:val="1"/>
          <w:wAfter w:w="23" w:type="dxa"/>
        </w:trPr>
        <w:tc>
          <w:tcPr>
            <w:tcW w:w="4573" w:type="dxa"/>
            <w:shd w:val="clear" w:color="auto" w:fill="E5ECD2" w:themeFill="accent4" w:themeFillTint="33"/>
          </w:tcPr>
          <w:p w14:paraId="6D1667A3" w14:textId="06A34505" w:rsidR="0053250A" w:rsidRPr="00450BB0" w:rsidRDefault="00947ECF" w:rsidP="0053250A">
            <w:pPr>
              <w:pStyle w:val="Tablesubhead"/>
              <w:rPr>
                <w:sz w:val="20"/>
              </w:rPr>
            </w:pPr>
            <w:r w:rsidRPr="00450BB0">
              <w:rPr>
                <w:sz w:val="20"/>
              </w:rPr>
              <w:t>Strand</w:t>
            </w:r>
            <w:r w:rsidR="00231784" w:rsidRPr="00450BB0">
              <w:rPr>
                <w:sz w:val="20"/>
              </w:rPr>
              <w:t xml:space="preserve">: Science Inquiry </w:t>
            </w:r>
          </w:p>
        </w:tc>
        <w:tc>
          <w:tcPr>
            <w:tcW w:w="5499" w:type="dxa"/>
            <w:shd w:val="clear" w:color="auto" w:fill="E5ECD2" w:themeFill="accent4" w:themeFillTint="33"/>
          </w:tcPr>
          <w:p w14:paraId="0F92BE7F" w14:textId="7F2D35CF" w:rsidR="0053250A" w:rsidRPr="00450BB0" w:rsidRDefault="00947ECF" w:rsidP="0053250A">
            <w:pPr>
              <w:pStyle w:val="Tablesubhead"/>
              <w:rPr>
                <w:sz w:val="20"/>
              </w:rPr>
            </w:pPr>
            <w:r w:rsidRPr="00450BB0">
              <w:rPr>
                <w:sz w:val="20"/>
              </w:rPr>
              <w:t>Strand</w:t>
            </w:r>
            <w:r w:rsidR="00231784" w:rsidRPr="00450BB0">
              <w:rPr>
                <w:sz w:val="20"/>
              </w:rPr>
              <w:t xml:space="preserve">: Science Inquiry </w:t>
            </w:r>
          </w:p>
        </w:tc>
        <w:tc>
          <w:tcPr>
            <w:tcW w:w="4932" w:type="dxa"/>
            <w:shd w:val="clear" w:color="auto" w:fill="E5ECD2" w:themeFill="accent4" w:themeFillTint="33"/>
          </w:tcPr>
          <w:p w14:paraId="0BA2BF5E" w14:textId="6D06034F" w:rsidR="0053250A" w:rsidRPr="00450BB0" w:rsidRDefault="00947ECF" w:rsidP="0053250A">
            <w:pPr>
              <w:pStyle w:val="Tablesubhead"/>
              <w:rPr>
                <w:sz w:val="20"/>
              </w:rPr>
            </w:pPr>
            <w:r w:rsidRPr="00450BB0">
              <w:rPr>
                <w:sz w:val="20"/>
              </w:rPr>
              <w:t>Strand</w:t>
            </w:r>
            <w:r w:rsidR="00231784" w:rsidRPr="00450BB0">
              <w:rPr>
                <w:sz w:val="20"/>
              </w:rPr>
              <w:t>: Science Inquiry</w:t>
            </w:r>
          </w:p>
        </w:tc>
      </w:tr>
      <w:tr w:rsidR="00F26D89" w:rsidRPr="00450BB0" w14:paraId="55764C25" w14:textId="77777777" w:rsidTr="0013580F">
        <w:trPr>
          <w:gridAfter w:val="1"/>
          <w:wAfter w:w="23" w:type="dxa"/>
        </w:trPr>
        <w:tc>
          <w:tcPr>
            <w:tcW w:w="4573" w:type="dxa"/>
          </w:tcPr>
          <w:p w14:paraId="451345A9" w14:textId="09A40207" w:rsidR="0053250A" w:rsidRPr="00450BB0" w:rsidRDefault="00317BDA" w:rsidP="000C09A7">
            <w:pPr>
              <w:pStyle w:val="Tabletext"/>
              <w:spacing w:line="276" w:lineRule="auto"/>
              <w:rPr>
                <w:sz w:val="20"/>
                <w:szCs w:val="20"/>
              </w:rPr>
            </w:pPr>
            <w:r w:rsidRPr="00450BB0">
              <w:rPr>
                <w:sz w:val="20"/>
                <w:szCs w:val="20"/>
              </w:rPr>
              <w:t>AC9S6I03: Use equipment to observe, measure and record data with reasonable precision using digital tools as appropriate.</w:t>
            </w:r>
          </w:p>
        </w:tc>
        <w:tc>
          <w:tcPr>
            <w:tcW w:w="5499" w:type="dxa"/>
          </w:tcPr>
          <w:p w14:paraId="0F642DAD" w14:textId="6119FF93" w:rsidR="0053250A" w:rsidRPr="00450BB0" w:rsidRDefault="00317BDA" w:rsidP="000C09A7">
            <w:pPr>
              <w:pStyle w:val="Tabletext"/>
              <w:spacing w:line="276" w:lineRule="auto"/>
              <w:rPr>
                <w:sz w:val="20"/>
                <w:szCs w:val="20"/>
              </w:rPr>
            </w:pPr>
            <w:r w:rsidRPr="00450BB0">
              <w:rPr>
                <w:sz w:val="20"/>
                <w:szCs w:val="20"/>
              </w:rPr>
              <w:t xml:space="preserve">AC9S6I04: Construct and use appropriate representations, including tables, graphs, and visual or physical models to organise and process data and information, and describe </w:t>
            </w:r>
            <w:r w:rsidRPr="00450BB0">
              <w:rPr>
                <w:sz w:val="20"/>
                <w:szCs w:val="20"/>
              </w:rPr>
              <w:br/>
              <w:t>patterns, trends and relationships.</w:t>
            </w:r>
          </w:p>
        </w:tc>
        <w:tc>
          <w:tcPr>
            <w:tcW w:w="4932" w:type="dxa"/>
          </w:tcPr>
          <w:p w14:paraId="1139120E" w14:textId="654F6F9D" w:rsidR="0053250A" w:rsidRPr="00450BB0" w:rsidRDefault="00317BDA" w:rsidP="000C09A7">
            <w:pPr>
              <w:pStyle w:val="Tabletext"/>
              <w:spacing w:line="276" w:lineRule="auto"/>
              <w:rPr>
                <w:sz w:val="20"/>
                <w:szCs w:val="20"/>
              </w:rPr>
            </w:pPr>
            <w:r w:rsidRPr="00450BB0">
              <w:rPr>
                <w:sz w:val="20"/>
                <w:szCs w:val="20"/>
              </w:rPr>
              <w:t>AC9S6I06: Write and create texts to communicate ideas and findings for specific purposes and audiences, including selection of language features, using digital tools as appropriate.</w:t>
            </w:r>
          </w:p>
        </w:tc>
      </w:tr>
    </w:tbl>
    <w:p w14:paraId="365415F6" w14:textId="7F62DEB2" w:rsidR="0070060E" w:rsidRDefault="0070060E">
      <w:pPr>
        <w:spacing w:line="260" w:lineRule="atLeast"/>
      </w:pPr>
    </w:p>
    <w:tbl>
      <w:tblPr>
        <w:tblStyle w:val="QCAAtablestyle1"/>
        <w:tblW w:w="5369" w:type="pct"/>
        <w:tblInd w:w="-431" w:type="dxa"/>
        <w:tblLook w:val="04A0" w:firstRow="1" w:lastRow="0" w:firstColumn="1" w:lastColumn="0" w:noHBand="0" w:noVBand="1"/>
      </w:tblPr>
      <w:tblGrid>
        <w:gridCol w:w="2836"/>
        <w:gridCol w:w="12191"/>
      </w:tblGrid>
      <w:tr w:rsidR="003B072F" w:rsidRPr="000C09A7" w14:paraId="435DE03A" w14:textId="77777777" w:rsidTr="00CE063E">
        <w:trPr>
          <w:cnfStyle w:val="100000000000" w:firstRow="1" w:lastRow="0" w:firstColumn="0" w:lastColumn="0" w:oddVBand="0" w:evenVBand="0" w:oddHBand="0" w:evenHBand="0" w:firstRowFirstColumn="0" w:firstRowLastColumn="0" w:lastRowFirstColumn="0" w:lastRowLastColumn="0"/>
          <w:cantSplit/>
          <w:tblHeader/>
        </w:trPr>
        <w:tc>
          <w:tcPr>
            <w:tcW w:w="15027" w:type="dxa"/>
            <w:gridSpan w:val="2"/>
            <w:tcBorders>
              <w:top w:val="single" w:sz="4" w:space="0" w:color="00B050"/>
              <w:left w:val="single" w:sz="4" w:space="0" w:color="00B050"/>
              <w:bottom w:val="nil"/>
              <w:right w:val="single" w:sz="4" w:space="0" w:color="00B050"/>
            </w:tcBorders>
            <w:shd w:val="clear" w:color="auto" w:fill="00B050"/>
          </w:tcPr>
          <w:p w14:paraId="52DB5522" w14:textId="5DA80A94" w:rsidR="003B072F" w:rsidRPr="000C09A7" w:rsidRDefault="003B072F" w:rsidP="00F26D89">
            <w:pPr>
              <w:pStyle w:val="Tableheading"/>
              <w:rPr>
                <w:szCs w:val="20"/>
              </w:rPr>
            </w:pPr>
            <w:r w:rsidRPr="000C09A7">
              <w:rPr>
                <w:szCs w:val="20"/>
              </w:rPr>
              <w:t>General capabilities</w:t>
            </w:r>
          </w:p>
        </w:tc>
      </w:tr>
      <w:tr w:rsidR="003B072F" w:rsidRPr="000C09A7" w14:paraId="5425AED4" w14:textId="77777777" w:rsidTr="00CE063E">
        <w:trPr>
          <w:cantSplit/>
        </w:trPr>
        <w:tc>
          <w:tcPr>
            <w:tcW w:w="2836" w:type="dxa"/>
            <w:tcBorders>
              <w:top w:val="nil"/>
              <w:left w:val="single" w:sz="4" w:space="0" w:color="00B050"/>
              <w:bottom w:val="single" w:sz="4" w:space="0" w:color="00B050"/>
              <w:right w:val="nil"/>
            </w:tcBorders>
          </w:tcPr>
          <w:p w14:paraId="79D58452" w14:textId="6B8B7B44" w:rsidR="003B072F" w:rsidRPr="000C09A7" w:rsidRDefault="00317BDA" w:rsidP="00F26D89">
            <w:pPr>
              <w:rPr>
                <w:sz w:val="20"/>
                <w:szCs w:val="20"/>
              </w:rPr>
            </w:pPr>
            <w:r w:rsidRPr="000C09A7">
              <w:rPr>
                <w:sz w:val="20"/>
                <w:szCs w:val="20"/>
              </w:rPr>
              <w:t xml:space="preserve">Literacy </w:t>
            </w:r>
          </w:p>
        </w:tc>
        <w:tc>
          <w:tcPr>
            <w:tcW w:w="12191" w:type="dxa"/>
            <w:tcBorders>
              <w:top w:val="nil"/>
              <w:left w:val="nil"/>
              <w:bottom w:val="single" w:sz="4" w:space="0" w:color="00B050"/>
              <w:right w:val="single" w:sz="4" w:space="0" w:color="00B050"/>
            </w:tcBorders>
          </w:tcPr>
          <w:p w14:paraId="510EF816" w14:textId="2EB3BADE" w:rsidR="00231784" w:rsidRPr="000C09A7" w:rsidRDefault="00317BDA" w:rsidP="000C09A7">
            <w:pPr>
              <w:pStyle w:val="ListParagraph0"/>
              <w:numPr>
                <w:ilvl w:val="0"/>
                <w:numId w:val="31"/>
              </w:numPr>
              <w:spacing w:after="40" w:line="276" w:lineRule="auto"/>
              <w:ind w:left="471"/>
              <w:rPr>
                <w:sz w:val="20"/>
                <w:szCs w:val="20"/>
              </w:rPr>
            </w:pPr>
            <w:r w:rsidRPr="000C09A7">
              <w:rPr>
                <w:sz w:val="20"/>
                <w:szCs w:val="20"/>
              </w:rPr>
              <w:t xml:space="preserve">Read and comprehend texts, diagrams, and explanations about electrical circuits, energy sources, energy efficiency and safety. </w:t>
            </w:r>
          </w:p>
          <w:p w14:paraId="2B31F3BC" w14:textId="77777777" w:rsidR="00231784" w:rsidRPr="000C09A7" w:rsidRDefault="00317BDA" w:rsidP="000C09A7">
            <w:pPr>
              <w:pStyle w:val="ListParagraph0"/>
              <w:numPr>
                <w:ilvl w:val="0"/>
                <w:numId w:val="31"/>
              </w:numPr>
              <w:spacing w:after="40" w:line="276" w:lineRule="auto"/>
              <w:ind w:left="471"/>
              <w:rPr>
                <w:sz w:val="20"/>
                <w:szCs w:val="20"/>
              </w:rPr>
            </w:pPr>
            <w:r w:rsidRPr="000C09A7">
              <w:rPr>
                <w:sz w:val="20"/>
                <w:szCs w:val="20"/>
              </w:rPr>
              <w:t xml:space="preserve">Use scientific vocabulary (e.g. conductor, insulator, voltage, circuit, current) in speaking and writing. </w:t>
            </w:r>
          </w:p>
          <w:p w14:paraId="2827FD3A" w14:textId="44003EE9" w:rsidR="003B072F" w:rsidRPr="000C09A7" w:rsidRDefault="00317BDA" w:rsidP="000C09A7">
            <w:pPr>
              <w:pStyle w:val="ListParagraph0"/>
              <w:numPr>
                <w:ilvl w:val="0"/>
                <w:numId w:val="31"/>
              </w:numPr>
              <w:spacing w:after="40" w:line="276" w:lineRule="auto"/>
              <w:ind w:left="471"/>
              <w:rPr>
                <w:sz w:val="20"/>
                <w:szCs w:val="20"/>
              </w:rPr>
            </w:pPr>
            <w:r w:rsidRPr="000C09A7">
              <w:rPr>
                <w:sz w:val="20"/>
                <w:szCs w:val="20"/>
              </w:rPr>
              <w:t>Write explanations of how circuits work and energy efficiency, procedural texts for building them, and reflections or reports on experiments.</w:t>
            </w:r>
          </w:p>
          <w:p w14:paraId="77D8D30E" w14:textId="4C64ED2D" w:rsidR="00317BDA" w:rsidRPr="000C09A7" w:rsidRDefault="00317BDA" w:rsidP="000C09A7">
            <w:pPr>
              <w:pStyle w:val="ListParagraph0"/>
              <w:numPr>
                <w:ilvl w:val="0"/>
                <w:numId w:val="31"/>
              </w:numPr>
              <w:spacing w:after="40" w:line="276" w:lineRule="auto"/>
              <w:ind w:left="471"/>
              <w:rPr>
                <w:sz w:val="20"/>
                <w:szCs w:val="20"/>
              </w:rPr>
            </w:pPr>
            <w:r w:rsidRPr="000C09A7">
              <w:rPr>
                <w:sz w:val="20"/>
                <w:szCs w:val="20"/>
              </w:rPr>
              <w:t>Engage in discussions and presentations about their findings and ideas, building communication skills.</w:t>
            </w:r>
          </w:p>
        </w:tc>
      </w:tr>
      <w:tr w:rsidR="00317BDA" w:rsidRPr="000C09A7" w14:paraId="37E0D971" w14:textId="77777777" w:rsidTr="00CE063E">
        <w:trPr>
          <w:cantSplit/>
        </w:trPr>
        <w:tc>
          <w:tcPr>
            <w:tcW w:w="2836" w:type="dxa"/>
            <w:tcBorders>
              <w:top w:val="single" w:sz="4" w:space="0" w:color="00B050"/>
              <w:left w:val="single" w:sz="4" w:space="0" w:color="00B050"/>
              <w:bottom w:val="single" w:sz="4" w:space="0" w:color="00B050"/>
              <w:right w:val="nil"/>
            </w:tcBorders>
          </w:tcPr>
          <w:p w14:paraId="0949E0AF" w14:textId="1B3B8369" w:rsidR="00317BDA" w:rsidRPr="000C09A7" w:rsidRDefault="00317BDA" w:rsidP="00F26D89">
            <w:pPr>
              <w:rPr>
                <w:sz w:val="20"/>
                <w:szCs w:val="20"/>
              </w:rPr>
            </w:pPr>
            <w:r w:rsidRPr="000C09A7">
              <w:rPr>
                <w:sz w:val="20"/>
                <w:szCs w:val="20"/>
              </w:rPr>
              <w:t xml:space="preserve">Numeracy </w:t>
            </w:r>
          </w:p>
        </w:tc>
        <w:tc>
          <w:tcPr>
            <w:tcW w:w="12191" w:type="dxa"/>
            <w:tcBorders>
              <w:top w:val="single" w:sz="4" w:space="0" w:color="00B050"/>
              <w:left w:val="nil"/>
              <w:bottom w:val="single" w:sz="4" w:space="0" w:color="00B050"/>
              <w:right w:val="single" w:sz="4" w:space="0" w:color="00B050"/>
            </w:tcBorders>
          </w:tcPr>
          <w:p w14:paraId="27720F4D" w14:textId="77777777" w:rsidR="00317BDA" w:rsidRPr="000C09A7" w:rsidRDefault="00317BDA" w:rsidP="000C09A7">
            <w:pPr>
              <w:pStyle w:val="ListParagraph0"/>
              <w:numPr>
                <w:ilvl w:val="0"/>
                <w:numId w:val="32"/>
              </w:numPr>
              <w:spacing w:after="40" w:line="276" w:lineRule="auto"/>
              <w:ind w:left="471"/>
              <w:rPr>
                <w:sz w:val="20"/>
                <w:szCs w:val="20"/>
              </w:rPr>
            </w:pPr>
            <w:r w:rsidRPr="000C09A7">
              <w:rPr>
                <w:sz w:val="20"/>
                <w:szCs w:val="20"/>
              </w:rPr>
              <w:t>Measure and record quantities such as voltage or time taken for a task using tools like voltmeters or stopwatches.</w:t>
            </w:r>
          </w:p>
          <w:p w14:paraId="064EA872" w14:textId="4819F8FE" w:rsidR="00317BDA" w:rsidRPr="000C09A7" w:rsidRDefault="00317BDA" w:rsidP="000C09A7">
            <w:pPr>
              <w:pStyle w:val="ListParagraph0"/>
              <w:numPr>
                <w:ilvl w:val="0"/>
                <w:numId w:val="32"/>
              </w:numPr>
              <w:spacing w:after="40" w:line="276" w:lineRule="auto"/>
              <w:ind w:left="471"/>
              <w:rPr>
                <w:sz w:val="20"/>
                <w:szCs w:val="20"/>
              </w:rPr>
            </w:pPr>
            <w:r w:rsidRPr="000C09A7">
              <w:rPr>
                <w:sz w:val="20"/>
                <w:szCs w:val="20"/>
              </w:rPr>
              <w:t xml:space="preserve">Interpret data from tables or simple graphs representing energy usage or efficiency. </w:t>
            </w:r>
          </w:p>
          <w:p w14:paraId="723D61E1" w14:textId="56B203F5" w:rsidR="00317BDA" w:rsidRPr="000C09A7" w:rsidRDefault="00317BDA" w:rsidP="000C09A7">
            <w:pPr>
              <w:pStyle w:val="ListParagraph0"/>
              <w:numPr>
                <w:ilvl w:val="0"/>
                <w:numId w:val="32"/>
              </w:numPr>
              <w:spacing w:after="40" w:line="276" w:lineRule="auto"/>
              <w:ind w:left="471"/>
              <w:rPr>
                <w:sz w:val="20"/>
                <w:szCs w:val="20"/>
              </w:rPr>
            </w:pPr>
            <w:r w:rsidRPr="000C09A7">
              <w:rPr>
                <w:sz w:val="20"/>
                <w:szCs w:val="20"/>
              </w:rPr>
              <w:t>Calculate outcomes, such as the number of batteries needed to power a device or compare the effectiveness of different circuit configurations.</w:t>
            </w:r>
          </w:p>
        </w:tc>
      </w:tr>
      <w:tr w:rsidR="00231784" w:rsidRPr="000C09A7" w14:paraId="204A258F" w14:textId="77777777" w:rsidTr="00CE063E">
        <w:trPr>
          <w:cantSplit/>
        </w:trPr>
        <w:tc>
          <w:tcPr>
            <w:tcW w:w="2836" w:type="dxa"/>
            <w:tcBorders>
              <w:top w:val="single" w:sz="4" w:space="0" w:color="00B050"/>
              <w:left w:val="single" w:sz="4" w:space="0" w:color="00B050"/>
              <w:bottom w:val="single" w:sz="4" w:space="0" w:color="00B050"/>
              <w:right w:val="nil"/>
            </w:tcBorders>
          </w:tcPr>
          <w:p w14:paraId="5BC73BA1" w14:textId="26EA72C4" w:rsidR="00231784" w:rsidRPr="000C09A7" w:rsidRDefault="00231784" w:rsidP="00F26D89">
            <w:pPr>
              <w:rPr>
                <w:sz w:val="20"/>
                <w:szCs w:val="20"/>
              </w:rPr>
            </w:pPr>
            <w:r w:rsidRPr="000C09A7">
              <w:rPr>
                <w:sz w:val="20"/>
                <w:szCs w:val="20"/>
              </w:rPr>
              <w:t xml:space="preserve">Digital Literacy </w:t>
            </w:r>
          </w:p>
        </w:tc>
        <w:tc>
          <w:tcPr>
            <w:tcW w:w="12191" w:type="dxa"/>
            <w:tcBorders>
              <w:top w:val="single" w:sz="4" w:space="0" w:color="00B050"/>
              <w:left w:val="nil"/>
              <w:bottom w:val="single" w:sz="4" w:space="0" w:color="00B050"/>
              <w:right w:val="single" w:sz="4" w:space="0" w:color="00B050"/>
            </w:tcBorders>
          </w:tcPr>
          <w:p w14:paraId="55728849" w14:textId="77777777" w:rsidR="00231784" w:rsidRPr="000C09A7" w:rsidRDefault="00231784" w:rsidP="000C09A7">
            <w:pPr>
              <w:pStyle w:val="ListParagraph0"/>
              <w:numPr>
                <w:ilvl w:val="0"/>
                <w:numId w:val="33"/>
              </w:numPr>
              <w:spacing w:after="40" w:line="276" w:lineRule="auto"/>
              <w:ind w:left="471"/>
              <w:rPr>
                <w:sz w:val="20"/>
                <w:szCs w:val="20"/>
              </w:rPr>
            </w:pPr>
            <w:r w:rsidRPr="000C09A7">
              <w:rPr>
                <w:sz w:val="20"/>
                <w:szCs w:val="20"/>
              </w:rPr>
              <w:t xml:space="preserve">Use simulation tools to design and test circuits </w:t>
            </w:r>
          </w:p>
          <w:p w14:paraId="1CE90F94" w14:textId="77777777" w:rsidR="00231784" w:rsidRPr="000C09A7" w:rsidRDefault="00231784" w:rsidP="000C09A7">
            <w:pPr>
              <w:pStyle w:val="ListParagraph0"/>
              <w:numPr>
                <w:ilvl w:val="0"/>
                <w:numId w:val="33"/>
              </w:numPr>
              <w:spacing w:after="40" w:line="276" w:lineRule="auto"/>
              <w:ind w:left="471"/>
              <w:rPr>
                <w:sz w:val="20"/>
                <w:szCs w:val="20"/>
              </w:rPr>
            </w:pPr>
            <w:r w:rsidRPr="000C09A7">
              <w:rPr>
                <w:sz w:val="20"/>
                <w:szCs w:val="20"/>
              </w:rPr>
              <w:t>Research information online about sustainable energy and emerging technologies.</w:t>
            </w:r>
          </w:p>
          <w:p w14:paraId="05476DC1" w14:textId="25287A50" w:rsidR="00231784" w:rsidRPr="000C09A7" w:rsidRDefault="00231784" w:rsidP="000C09A7">
            <w:pPr>
              <w:pStyle w:val="ListParagraph0"/>
              <w:numPr>
                <w:ilvl w:val="0"/>
                <w:numId w:val="33"/>
              </w:numPr>
              <w:spacing w:after="40" w:line="276" w:lineRule="auto"/>
              <w:ind w:left="471"/>
              <w:rPr>
                <w:sz w:val="20"/>
                <w:szCs w:val="20"/>
              </w:rPr>
            </w:pPr>
            <w:r w:rsidRPr="000C09A7">
              <w:rPr>
                <w:sz w:val="20"/>
                <w:szCs w:val="20"/>
              </w:rPr>
              <w:t>Present their work digitally, using slideshows, diagrams, or video explanations to communicate understanding.</w:t>
            </w:r>
          </w:p>
        </w:tc>
      </w:tr>
      <w:tr w:rsidR="00231784" w:rsidRPr="000C09A7" w14:paraId="2D474142" w14:textId="77777777" w:rsidTr="00CE063E">
        <w:trPr>
          <w:cantSplit/>
        </w:trPr>
        <w:tc>
          <w:tcPr>
            <w:tcW w:w="2836" w:type="dxa"/>
            <w:tcBorders>
              <w:top w:val="single" w:sz="4" w:space="0" w:color="00B050"/>
              <w:left w:val="single" w:sz="4" w:space="0" w:color="00B050"/>
              <w:bottom w:val="single" w:sz="4" w:space="0" w:color="00B050"/>
              <w:right w:val="nil"/>
            </w:tcBorders>
          </w:tcPr>
          <w:p w14:paraId="7C6822C4" w14:textId="77777777" w:rsidR="00231784" w:rsidRPr="000C09A7" w:rsidRDefault="00231784" w:rsidP="00F26D89">
            <w:pPr>
              <w:rPr>
                <w:sz w:val="20"/>
                <w:szCs w:val="20"/>
              </w:rPr>
            </w:pPr>
            <w:r w:rsidRPr="000C09A7">
              <w:rPr>
                <w:sz w:val="20"/>
                <w:szCs w:val="20"/>
              </w:rPr>
              <w:lastRenderedPageBreak/>
              <w:t>Creative and Critical Thinking</w:t>
            </w:r>
          </w:p>
        </w:tc>
        <w:tc>
          <w:tcPr>
            <w:tcW w:w="12191" w:type="dxa"/>
            <w:tcBorders>
              <w:top w:val="single" w:sz="4" w:space="0" w:color="00B050"/>
              <w:left w:val="nil"/>
              <w:bottom w:val="single" w:sz="4" w:space="0" w:color="00B050"/>
              <w:right w:val="single" w:sz="4" w:space="0" w:color="00B050"/>
            </w:tcBorders>
          </w:tcPr>
          <w:p w14:paraId="0E0B1DEA" w14:textId="77777777" w:rsidR="00231784" w:rsidRPr="000C09A7" w:rsidRDefault="00231784" w:rsidP="000C09A7">
            <w:pPr>
              <w:pStyle w:val="ListParagraph0"/>
              <w:numPr>
                <w:ilvl w:val="0"/>
                <w:numId w:val="34"/>
              </w:numPr>
              <w:spacing w:after="40" w:line="276" w:lineRule="auto"/>
              <w:ind w:left="471"/>
              <w:rPr>
                <w:sz w:val="20"/>
                <w:szCs w:val="20"/>
              </w:rPr>
            </w:pPr>
            <w:r w:rsidRPr="000C09A7">
              <w:rPr>
                <w:sz w:val="20"/>
                <w:szCs w:val="20"/>
              </w:rPr>
              <w:t>Design and test circuit solutions to solve a real-world problem (e.g. improving energy efficiency of home/school</w:t>
            </w:r>
          </w:p>
          <w:p w14:paraId="29F8E7E5" w14:textId="77B731B6" w:rsidR="00231784" w:rsidRPr="000C09A7" w:rsidRDefault="00231784" w:rsidP="000C09A7">
            <w:pPr>
              <w:pStyle w:val="ListParagraph0"/>
              <w:numPr>
                <w:ilvl w:val="0"/>
                <w:numId w:val="34"/>
              </w:numPr>
              <w:spacing w:after="40" w:line="276" w:lineRule="auto"/>
              <w:ind w:left="471"/>
              <w:rPr>
                <w:sz w:val="20"/>
                <w:szCs w:val="20"/>
              </w:rPr>
            </w:pPr>
            <w:r w:rsidRPr="000C09A7">
              <w:rPr>
                <w:sz w:val="20"/>
                <w:szCs w:val="20"/>
              </w:rPr>
              <w:t>Predict outcomes of circuit changes and reflect on why certain designs worked or didn’t.</w:t>
            </w:r>
          </w:p>
          <w:p w14:paraId="7D445A59" w14:textId="74817BF2" w:rsidR="00231784" w:rsidRPr="000C09A7" w:rsidRDefault="00231784" w:rsidP="000C09A7">
            <w:pPr>
              <w:pStyle w:val="ListParagraph0"/>
              <w:numPr>
                <w:ilvl w:val="0"/>
                <w:numId w:val="34"/>
              </w:numPr>
              <w:spacing w:after="40" w:line="276" w:lineRule="auto"/>
              <w:ind w:left="471"/>
              <w:rPr>
                <w:sz w:val="20"/>
                <w:szCs w:val="20"/>
              </w:rPr>
            </w:pPr>
            <w:r w:rsidRPr="000C09A7">
              <w:rPr>
                <w:sz w:val="20"/>
                <w:szCs w:val="20"/>
              </w:rPr>
              <w:t>Innovate by exploring alternative energy solutions and creating models or prototypes.</w:t>
            </w:r>
          </w:p>
          <w:p w14:paraId="420AA420" w14:textId="0BF97D30" w:rsidR="00231784" w:rsidRPr="000C09A7" w:rsidRDefault="00231784" w:rsidP="000C09A7">
            <w:pPr>
              <w:pStyle w:val="ListParagraph0"/>
              <w:numPr>
                <w:ilvl w:val="0"/>
                <w:numId w:val="34"/>
              </w:numPr>
              <w:spacing w:after="40" w:line="276" w:lineRule="auto"/>
              <w:ind w:left="471"/>
              <w:rPr>
                <w:sz w:val="20"/>
                <w:szCs w:val="20"/>
              </w:rPr>
            </w:pPr>
            <w:r w:rsidRPr="000C09A7">
              <w:rPr>
                <w:sz w:val="20"/>
                <w:szCs w:val="20"/>
              </w:rPr>
              <w:t>Evaluate options for energy efficiency, safety, or sustainability through inquiry-based learning.</w:t>
            </w:r>
          </w:p>
        </w:tc>
      </w:tr>
    </w:tbl>
    <w:p w14:paraId="6D0FCB7C" w14:textId="2ECADC4D" w:rsidR="00275752" w:rsidRDefault="00275752" w:rsidP="00275752">
      <w:pPr>
        <w:pStyle w:val="BodyText"/>
      </w:pPr>
    </w:p>
    <w:tbl>
      <w:tblPr>
        <w:tblStyle w:val="QCAAtablestyle1"/>
        <w:tblW w:w="5369" w:type="pct"/>
        <w:tblInd w:w="-431" w:type="dxa"/>
        <w:tblLook w:val="04A0" w:firstRow="1" w:lastRow="0" w:firstColumn="1" w:lastColumn="0" w:noHBand="0" w:noVBand="1"/>
      </w:tblPr>
      <w:tblGrid>
        <w:gridCol w:w="2836"/>
        <w:gridCol w:w="12191"/>
      </w:tblGrid>
      <w:tr w:rsidR="0059610D" w:rsidRPr="000C09A7" w14:paraId="22858AE1" w14:textId="77777777" w:rsidTr="00C865BE">
        <w:trPr>
          <w:cnfStyle w:val="100000000000" w:firstRow="1" w:lastRow="0" w:firstColumn="0" w:lastColumn="0" w:oddVBand="0" w:evenVBand="0" w:oddHBand="0" w:evenHBand="0" w:firstRowFirstColumn="0" w:firstRowLastColumn="0" w:lastRowFirstColumn="0" w:lastRowLastColumn="0"/>
          <w:tblHeader/>
        </w:trPr>
        <w:tc>
          <w:tcPr>
            <w:tcW w:w="15027" w:type="dxa"/>
            <w:gridSpan w:val="2"/>
            <w:tcBorders>
              <w:top w:val="single" w:sz="4" w:space="0" w:color="00B050"/>
              <w:left w:val="single" w:sz="4" w:space="0" w:color="00B050"/>
              <w:bottom w:val="nil"/>
              <w:right w:val="single" w:sz="4" w:space="0" w:color="00B050"/>
            </w:tcBorders>
            <w:shd w:val="clear" w:color="auto" w:fill="00B050"/>
          </w:tcPr>
          <w:p w14:paraId="4CC7A804" w14:textId="09FBB6AF" w:rsidR="0059610D" w:rsidRPr="000C09A7" w:rsidRDefault="0059610D" w:rsidP="00C865BE">
            <w:pPr>
              <w:pStyle w:val="Tableheading"/>
              <w:rPr>
                <w:szCs w:val="20"/>
              </w:rPr>
            </w:pPr>
            <w:r w:rsidRPr="000C09A7">
              <w:rPr>
                <w:szCs w:val="20"/>
              </w:rPr>
              <w:t>Cross curriculum priorities</w:t>
            </w:r>
          </w:p>
        </w:tc>
      </w:tr>
      <w:tr w:rsidR="0059610D" w:rsidRPr="000C09A7" w14:paraId="552872F9" w14:textId="77777777" w:rsidTr="000C09A7">
        <w:tc>
          <w:tcPr>
            <w:tcW w:w="2836" w:type="dxa"/>
            <w:tcBorders>
              <w:top w:val="nil"/>
              <w:left w:val="single" w:sz="4" w:space="0" w:color="00B050"/>
              <w:bottom w:val="single" w:sz="4" w:space="0" w:color="00B050"/>
              <w:right w:val="nil"/>
            </w:tcBorders>
          </w:tcPr>
          <w:p w14:paraId="08E5269D" w14:textId="1FF608D8" w:rsidR="00B8102F" w:rsidRPr="000C09A7" w:rsidRDefault="00B8102F" w:rsidP="00B8102F">
            <w:pPr>
              <w:rPr>
                <w:sz w:val="20"/>
                <w:szCs w:val="20"/>
              </w:rPr>
            </w:pPr>
            <w:r w:rsidRPr="000C09A7">
              <w:rPr>
                <w:sz w:val="20"/>
                <w:szCs w:val="20"/>
              </w:rPr>
              <w:t xml:space="preserve">Aboriginal and Torres Strait </w:t>
            </w:r>
          </w:p>
          <w:p w14:paraId="5A071792" w14:textId="77777777" w:rsidR="00B8102F" w:rsidRPr="000C09A7" w:rsidRDefault="00B8102F" w:rsidP="00B8102F">
            <w:pPr>
              <w:rPr>
                <w:sz w:val="20"/>
                <w:szCs w:val="20"/>
              </w:rPr>
            </w:pPr>
            <w:r w:rsidRPr="000C09A7">
              <w:rPr>
                <w:sz w:val="20"/>
                <w:szCs w:val="20"/>
              </w:rPr>
              <w:t xml:space="preserve">Islander Culture and </w:t>
            </w:r>
          </w:p>
          <w:p w14:paraId="782DA304" w14:textId="5D202144" w:rsidR="0059610D" w:rsidRPr="000C09A7" w:rsidRDefault="00B8102F" w:rsidP="00B8102F">
            <w:pPr>
              <w:rPr>
                <w:sz w:val="20"/>
                <w:szCs w:val="20"/>
              </w:rPr>
            </w:pPr>
            <w:r w:rsidRPr="000C09A7">
              <w:rPr>
                <w:sz w:val="20"/>
                <w:szCs w:val="20"/>
              </w:rPr>
              <w:t>Histories</w:t>
            </w:r>
          </w:p>
        </w:tc>
        <w:tc>
          <w:tcPr>
            <w:tcW w:w="12191" w:type="dxa"/>
            <w:tcBorders>
              <w:top w:val="nil"/>
              <w:left w:val="nil"/>
              <w:bottom w:val="single" w:sz="4" w:space="0" w:color="00B050"/>
              <w:right w:val="single" w:sz="4" w:space="0" w:color="00B050"/>
            </w:tcBorders>
          </w:tcPr>
          <w:p w14:paraId="466CB646" w14:textId="77777777" w:rsidR="00A92AB5" w:rsidRPr="000C09A7" w:rsidRDefault="00A92AB5" w:rsidP="000C09A7">
            <w:pPr>
              <w:pStyle w:val="ListParagraph0"/>
              <w:numPr>
                <w:ilvl w:val="0"/>
                <w:numId w:val="32"/>
              </w:numPr>
              <w:spacing w:after="40" w:line="276" w:lineRule="auto"/>
              <w:ind w:left="471"/>
              <w:rPr>
                <w:sz w:val="20"/>
                <w:szCs w:val="20"/>
              </w:rPr>
            </w:pPr>
            <w:r w:rsidRPr="000C09A7">
              <w:rPr>
                <w:sz w:val="20"/>
                <w:szCs w:val="20"/>
              </w:rPr>
              <w:t xml:space="preserve">Invite a local Elder or cultural representative to share knowledge about traditional technologies and </w:t>
            </w:r>
          </w:p>
          <w:p w14:paraId="53998035" w14:textId="77777777" w:rsidR="00A92AB5" w:rsidRPr="000C09A7" w:rsidRDefault="00A92AB5" w:rsidP="000C09A7">
            <w:pPr>
              <w:pStyle w:val="ListParagraph0"/>
              <w:numPr>
                <w:ilvl w:val="0"/>
                <w:numId w:val="32"/>
              </w:numPr>
              <w:spacing w:after="40" w:line="276" w:lineRule="auto"/>
              <w:ind w:left="471"/>
              <w:rPr>
                <w:sz w:val="20"/>
                <w:szCs w:val="20"/>
              </w:rPr>
            </w:pPr>
            <w:r w:rsidRPr="000C09A7">
              <w:rPr>
                <w:sz w:val="20"/>
                <w:szCs w:val="20"/>
              </w:rPr>
              <w:t xml:space="preserve">sustainable practices </w:t>
            </w:r>
          </w:p>
          <w:p w14:paraId="72D0F3DE" w14:textId="42D856DB" w:rsidR="0059610D" w:rsidRPr="000C09A7" w:rsidRDefault="00A92AB5" w:rsidP="000C09A7">
            <w:pPr>
              <w:pStyle w:val="ListParagraph0"/>
              <w:numPr>
                <w:ilvl w:val="0"/>
                <w:numId w:val="32"/>
              </w:numPr>
              <w:spacing w:after="40" w:line="276" w:lineRule="auto"/>
              <w:ind w:left="471"/>
              <w:rPr>
                <w:sz w:val="20"/>
                <w:szCs w:val="20"/>
              </w:rPr>
            </w:pPr>
            <w:r w:rsidRPr="000C09A7">
              <w:rPr>
                <w:sz w:val="20"/>
                <w:szCs w:val="20"/>
              </w:rPr>
              <w:t>Discuss the importance of Country and Place and the idea of energy not just as a resource, but as something that connects people, land, and life.</w:t>
            </w:r>
          </w:p>
        </w:tc>
      </w:tr>
      <w:tr w:rsidR="0059610D" w:rsidRPr="000C09A7" w14:paraId="04C79842" w14:textId="77777777" w:rsidTr="000C09A7">
        <w:tc>
          <w:tcPr>
            <w:tcW w:w="2836" w:type="dxa"/>
            <w:tcBorders>
              <w:top w:val="single" w:sz="4" w:space="0" w:color="00B050"/>
              <w:left w:val="single" w:sz="4" w:space="0" w:color="00B050"/>
              <w:bottom w:val="single" w:sz="4" w:space="0" w:color="00B050"/>
              <w:right w:val="nil"/>
            </w:tcBorders>
          </w:tcPr>
          <w:p w14:paraId="0BCFA6E2" w14:textId="367CCFE4" w:rsidR="0059610D" w:rsidRPr="000C09A7" w:rsidRDefault="00B8102F" w:rsidP="00C865BE">
            <w:pPr>
              <w:rPr>
                <w:sz w:val="20"/>
                <w:szCs w:val="20"/>
              </w:rPr>
            </w:pPr>
            <w:r w:rsidRPr="000C09A7">
              <w:rPr>
                <w:sz w:val="20"/>
                <w:szCs w:val="20"/>
              </w:rPr>
              <w:t>Sustainability</w:t>
            </w:r>
            <w:r w:rsidR="0059610D" w:rsidRPr="000C09A7">
              <w:rPr>
                <w:sz w:val="20"/>
                <w:szCs w:val="20"/>
              </w:rPr>
              <w:t xml:space="preserve"> </w:t>
            </w:r>
          </w:p>
        </w:tc>
        <w:tc>
          <w:tcPr>
            <w:tcW w:w="12191" w:type="dxa"/>
            <w:tcBorders>
              <w:top w:val="single" w:sz="4" w:space="0" w:color="00B050"/>
              <w:left w:val="nil"/>
              <w:bottom w:val="single" w:sz="4" w:space="0" w:color="00B050"/>
              <w:right w:val="single" w:sz="4" w:space="0" w:color="00B050"/>
            </w:tcBorders>
          </w:tcPr>
          <w:p w14:paraId="08932352" w14:textId="77777777" w:rsidR="00402829" w:rsidRPr="000C09A7" w:rsidRDefault="00402829" w:rsidP="000C09A7">
            <w:pPr>
              <w:pStyle w:val="ListParagraph0"/>
              <w:numPr>
                <w:ilvl w:val="0"/>
                <w:numId w:val="32"/>
              </w:numPr>
              <w:spacing w:after="40" w:line="276" w:lineRule="auto"/>
              <w:ind w:left="471"/>
              <w:rPr>
                <w:sz w:val="20"/>
                <w:szCs w:val="20"/>
              </w:rPr>
            </w:pPr>
            <w:r w:rsidRPr="000C09A7">
              <w:rPr>
                <w:sz w:val="20"/>
                <w:szCs w:val="20"/>
              </w:rPr>
              <w:t xml:space="preserve">Compare renewable and non-renewable energy sources (solar, wind, coal, gas) and their environmental impact. </w:t>
            </w:r>
          </w:p>
          <w:p w14:paraId="0FBEBC49" w14:textId="77777777" w:rsidR="00402829" w:rsidRPr="000C09A7" w:rsidRDefault="00402829" w:rsidP="000C09A7">
            <w:pPr>
              <w:pStyle w:val="ListParagraph0"/>
              <w:numPr>
                <w:ilvl w:val="0"/>
                <w:numId w:val="32"/>
              </w:numPr>
              <w:spacing w:after="40" w:line="276" w:lineRule="auto"/>
              <w:ind w:left="471"/>
              <w:rPr>
                <w:sz w:val="20"/>
                <w:szCs w:val="20"/>
              </w:rPr>
            </w:pPr>
            <w:r w:rsidRPr="000C09A7">
              <w:rPr>
                <w:sz w:val="20"/>
                <w:szCs w:val="20"/>
              </w:rPr>
              <w:t xml:space="preserve">Design a sustainable energy solution. E.g., power a small model house using solar panels or hand-crank generators. </w:t>
            </w:r>
          </w:p>
          <w:p w14:paraId="39A8335F" w14:textId="2349F88A" w:rsidR="0059610D" w:rsidRPr="000C09A7" w:rsidRDefault="00402829" w:rsidP="000C09A7">
            <w:pPr>
              <w:pStyle w:val="ListParagraph0"/>
              <w:numPr>
                <w:ilvl w:val="0"/>
                <w:numId w:val="32"/>
              </w:numPr>
              <w:spacing w:after="40" w:line="276" w:lineRule="auto"/>
              <w:ind w:left="471"/>
              <w:rPr>
                <w:sz w:val="20"/>
                <w:szCs w:val="20"/>
              </w:rPr>
            </w:pPr>
            <w:r w:rsidRPr="000C09A7">
              <w:rPr>
                <w:sz w:val="20"/>
                <w:szCs w:val="20"/>
              </w:rPr>
              <w:t>Discuss energy conservation in daily life, what students and their families can do at home or school.</w:t>
            </w:r>
          </w:p>
        </w:tc>
      </w:tr>
    </w:tbl>
    <w:p w14:paraId="334081FD" w14:textId="75FB06D0" w:rsidR="0059610D" w:rsidRPr="00275752" w:rsidRDefault="0059610D" w:rsidP="00275752">
      <w:pPr>
        <w:pStyle w:val="BodyText"/>
      </w:pPr>
    </w:p>
    <w:p w14:paraId="308CD487" w14:textId="40518499" w:rsidR="00D7266F" w:rsidRDefault="00D7266F">
      <w:pPr>
        <w:rPr>
          <w:b/>
          <w:color w:val="6D6F71"/>
          <w:sz w:val="28"/>
          <w:szCs w:val="28"/>
        </w:rPr>
      </w:pPr>
      <w:r>
        <w:br w:type="page"/>
      </w:r>
    </w:p>
    <w:p w14:paraId="3116B981" w14:textId="0A5D18CB" w:rsidR="0070060E" w:rsidRPr="00AB105B" w:rsidRDefault="00171EAB" w:rsidP="00F34B17">
      <w:pPr>
        <w:pStyle w:val="BodyText"/>
        <w:ind w:left="-567"/>
        <w:rPr>
          <w:b/>
          <w:bCs/>
          <w:color w:val="595959" w:themeColor="text1" w:themeTint="A6"/>
          <w:sz w:val="28"/>
          <w:szCs w:val="28"/>
        </w:rPr>
      </w:pPr>
      <w:r w:rsidRPr="00AB105B">
        <w:rPr>
          <w:b/>
          <w:bCs/>
          <w:color w:val="595959" w:themeColor="text1" w:themeTint="A6"/>
          <w:sz w:val="28"/>
          <w:szCs w:val="28"/>
        </w:rPr>
        <w:lastRenderedPageBreak/>
        <w:t>Develop assessment</w:t>
      </w:r>
    </w:p>
    <w:tbl>
      <w:tblPr>
        <w:tblStyle w:val="QCAAtablestyle1"/>
        <w:tblW w:w="5369" w:type="pct"/>
        <w:tblInd w:w="-572" w:type="dxa"/>
        <w:tblLook w:val="04A0" w:firstRow="1" w:lastRow="0" w:firstColumn="1" w:lastColumn="0" w:noHBand="0" w:noVBand="1"/>
      </w:tblPr>
      <w:tblGrid>
        <w:gridCol w:w="3937"/>
        <w:gridCol w:w="4060"/>
        <w:gridCol w:w="3640"/>
        <w:gridCol w:w="3390"/>
      </w:tblGrid>
      <w:tr w:rsidR="00AB105B" w:rsidRPr="003F62EB" w14:paraId="2C557C65" w14:textId="77777777" w:rsidTr="00C865BE">
        <w:trPr>
          <w:cnfStyle w:val="100000000000" w:firstRow="1" w:lastRow="0" w:firstColumn="0" w:lastColumn="0" w:oddVBand="0" w:evenVBand="0" w:oddHBand="0" w:evenHBand="0" w:firstRowFirstColumn="0" w:firstRowLastColumn="0" w:lastRowFirstColumn="0" w:lastRowLastColumn="0"/>
          <w:tblHeader/>
        </w:trPr>
        <w:tc>
          <w:tcPr>
            <w:tcW w:w="15026" w:type="dxa"/>
            <w:gridSpan w:val="4"/>
            <w:tcBorders>
              <w:top w:val="single" w:sz="4" w:space="0" w:color="00B050"/>
              <w:left w:val="single" w:sz="4" w:space="0" w:color="00B050"/>
              <w:bottom w:val="nil"/>
              <w:right w:val="single" w:sz="4" w:space="0" w:color="00B050"/>
            </w:tcBorders>
            <w:shd w:val="clear" w:color="auto" w:fill="00B050"/>
          </w:tcPr>
          <w:p w14:paraId="6A17C10A" w14:textId="77777777" w:rsidR="00AB105B" w:rsidRPr="003F62EB" w:rsidRDefault="00AB105B" w:rsidP="00C865BE">
            <w:pPr>
              <w:pStyle w:val="Tableheading"/>
              <w:keepNext/>
              <w:spacing w:line="276" w:lineRule="auto"/>
              <w:rPr>
                <w:szCs w:val="20"/>
              </w:rPr>
            </w:pPr>
            <w:r w:rsidRPr="003F62EB">
              <w:rPr>
                <w:szCs w:val="20"/>
              </w:rPr>
              <w:t>Unit assessment</w:t>
            </w:r>
          </w:p>
        </w:tc>
      </w:tr>
      <w:tr w:rsidR="00AB105B" w:rsidRPr="003F62EB" w14:paraId="424824A2" w14:textId="77777777" w:rsidTr="00C865BE">
        <w:tc>
          <w:tcPr>
            <w:tcW w:w="3936" w:type="dxa"/>
            <w:tcBorders>
              <w:top w:val="nil"/>
              <w:left w:val="single" w:sz="4" w:space="0" w:color="00B050"/>
              <w:bottom w:val="nil"/>
              <w:right w:val="nil"/>
            </w:tcBorders>
            <w:shd w:val="clear" w:color="auto" w:fill="E5ECD2" w:themeFill="accent4" w:themeFillTint="33"/>
          </w:tcPr>
          <w:p w14:paraId="6691E769" w14:textId="77777777" w:rsidR="00AB105B" w:rsidRPr="003F62EB" w:rsidRDefault="00AB105B" w:rsidP="00C865BE">
            <w:pPr>
              <w:pStyle w:val="Tablesubhead"/>
              <w:keepNext/>
              <w:spacing w:line="276" w:lineRule="auto"/>
              <w:rPr>
                <w:sz w:val="20"/>
              </w:rPr>
            </w:pPr>
            <w:r w:rsidRPr="003F62EB">
              <w:rPr>
                <w:sz w:val="20"/>
              </w:rPr>
              <w:t>Title of assessment/s</w:t>
            </w:r>
          </w:p>
        </w:tc>
        <w:tc>
          <w:tcPr>
            <w:tcW w:w="4060" w:type="dxa"/>
            <w:tcBorders>
              <w:top w:val="nil"/>
              <w:left w:val="nil"/>
              <w:bottom w:val="nil"/>
              <w:right w:val="nil"/>
            </w:tcBorders>
            <w:shd w:val="clear" w:color="auto" w:fill="E5ECD2" w:themeFill="accent4" w:themeFillTint="33"/>
          </w:tcPr>
          <w:p w14:paraId="0667943E" w14:textId="77777777" w:rsidR="00AB105B" w:rsidRPr="003F62EB" w:rsidRDefault="00AB105B" w:rsidP="00C865BE">
            <w:pPr>
              <w:pStyle w:val="Tablesubhead"/>
              <w:spacing w:line="276" w:lineRule="auto"/>
              <w:rPr>
                <w:sz w:val="20"/>
              </w:rPr>
            </w:pPr>
            <w:r w:rsidRPr="003F62EB">
              <w:rPr>
                <w:sz w:val="20"/>
              </w:rPr>
              <w:t>Technique/s</w:t>
            </w:r>
          </w:p>
        </w:tc>
        <w:tc>
          <w:tcPr>
            <w:tcW w:w="3640" w:type="dxa"/>
            <w:tcBorders>
              <w:top w:val="nil"/>
              <w:left w:val="nil"/>
              <w:bottom w:val="nil"/>
              <w:right w:val="nil"/>
            </w:tcBorders>
            <w:shd w:val="clear" w:color="auto" w:fill="E5ECD2" w:themeFill="accent4" w:themeFillTint="33"/>
          </w:tcPr>
          <w:p w14:paraId="4EAED3FB" w14:textId="77777777" w:rsidR="00AB105B" w:rsidRPr="003F62EB" w:rsidRDefault="00AB105B" w:rsidP="00C865BE">
            <w:pPr>
              <w:pStyle w:val="Tablesubhead"/>
              <w:spacing w:line="276" w:lineRule="auto"/>
              <w:rPr>
                <w:sz w:val="20"/>
              </w:rPr>
            </w:pPr>
            <w:r w:rsidRPr="003F62EB">
              <w:rPr>
                <w:sz w:val="20"/>
              </w:rPr>
              <w:t>Conditions</w:t>
            </w:r>
          </w:p>
        </w:tc>
        <w:tc>
          <w:tcPr>
            <w:tcW w:w="3390" w:type="dxa"/>
            <w:tcBorders>
              <w:top w:val="nil"/>
              <w:left w:val="nil"/>
              <w:bottom w:val="nil"/>
              <w:right w:val="single" w:sz="4" w:space="0" w:color="00B050"/>
            </w:tcBorders>
            <w:shd w:val="clear" w:color="auto" w:fill="E5ECD2" w:themeFill="accent4" w:themeFillTint="33"/>
          </w:tcPr>
          <w:p w14:paraId="24072CA3" w14:textId="77777777" w:rsidR="00AB105B" w:rsidRPr="003F62EB" w:rsidRDefault="00AB105B" w:rsidP="00C865BE">
            <w:pPr>
              <w:pStyle w:val="Tablesubhead"/>
              <w:spacing w:line="276" w:lineRule="auto"/>
              <w:rPr>
                <w:sz w:val="20"/>
              </w:rPr>
            </w:pPr>
            <w:r w:rsidRPr="003F62EB">
              <w:rPr>
                <w:sz w:val="20"/>
              </w:rPr>
              <w:t>Assessment dates</w:t>
            </w:r>
          </w:p>
        </w:tc>
      </w:tr>
      <w:tr w:rsidR="00AB105B" w:rsidRPr="003F62EB" w14:paraId="1AD634F4" w14:textId="77777777" w:rsidTr="00C865BE">
        <w:tc>
          <w:tcPr>
            <w:tcW w:w="3936" w:type="dxa"/>
            <w:tcBorders>
              <w:top w:val="nil"/>
              <w:left w:val="single" w:sz="4" w:space="0" w:color="00B050"/>
              <w:bottom w:val="nil"/>
              <w:right w:val="single" w:sz="4" w:space="0" w:color="00B050"/>
            </w:tcBorders>
          </w:tcPr>
          <w:p w14:paraId="64B23643" w14:textId="77777777" w:rsidR="00AB105B" w:rsidRPr="003F62EB" w:rsidRDefault="00AB105B" w:rsidP="00C865BE">
            <w:pPr>
              <w:pStyle w:val="Tabletext"/>
              <w:spacing w:line="276" w:lineRule="auto"/>
              <w:rPr>
                <w:sz w:val="20"/>
                <w:szCs w:val="20"/>
              </w:rPr>
            </w:pPr>
            <w:r w:rsidRPr="003F62EB">
              <w:rPr>
                <w:sz w:val="20"/>
                <w:szCs w:val="20"/>
              </w:rPr>
              <w:t>Power Savvy Energy Poster</w:t>
            </w:r>
          </w:p>
        </w:tc>
        <w:tc>
          <w:tcPr>
            <w:tcW w:w="4060" w:type="dxa"/>
            <w:tcBorders>
              <w:top w:val="nil"/>
              <w:left w:val="single" w:sz="4" w:space="0" w:color="00B050"/>
              <w:bottom w:val="nil"/>
              <w:right w:val="single" w:sz="4" w:space="0" w:color="00B050"/>
            </w:tcBorders>
          </w:tcPr>
          <w:p w14:paraId="23D89942" w14:textId="77777777" w:rsidR="00AB105B" w:rsidRPr="003F62EB" w:rsidRDefault="00AB105B" w:rsidP="00C865BE">
            <w:pPr>
              <w:pStyle w:val="Tabletext"/>
              <w:spacing w:line="276" w:lineRule="auto"/>
              <w:rPr>
                <w:sz w:val="20"/>
                <w:szCs w:val="20"/>
              </w:rPr>
            </w:pPr>
            <w:r w:rsidRPr="003F62EB">
              <w:rPr>
                <w:sz w:val="20"/>
                <w:szCs w:val="20"/>
              </w:rPr>
              <w:t xml:space="preserve">Create a visual poster to summarise </w:t>
            </w:r>
            <w:proofErr w:type="gramStart"/>
            <w:r w:rsidRPr="003F62EB">
              <w:rPr>
                <w:sz w:val="20"/>
                <w:szCs w:val="20"/>
              </w:rPr>
              <w:t>your</w:t>
            </w:r>
            <w:proofErr w:type="gramEnd"/>
            <w:r w:rsidRPr="003F62EB">
              <w:rPr>
                <w:sz w:val="20"/>
                <w:szCs w:val="20"/>
              </w:rPr>
              <w:t xml:space="preserve"> learning from the unit about energy, energy efficiency, diesel generators, and renewable energy. The poster should show your understanding of key concepts, your energy audit results, and recommendations for improving energy efficiency.</w:t>
            </w:r>
          </w:p>
        </w:tc>
        <w:tc>
          <w:tcPr>
            <w:tcW w:w="3640" w:type="dxa"/>
            <w:tcBorders>
              <w:top w:val="nil"/>
              <w:left w:val="single" w:sz="4" w:space="0" w:color="00B050"/>
              <w:bottom w:val="nil"/>
              <w:right w:val="single" w:sz="4" w:space="0" w:color="00B050"/>
            </w:tcBorders>
          </w:tcPr>
          <w:p w14:paraId="477C488D" w14:textId="77777777" w:rsidR="00AB105B" w:rsidRPr="003F62EB" w:rsidRDefault="00AB105B" w:rsidP="00C865BE">
            <w:pPr>
              <w:pStyle w:val="Tabletext"/>
              <w:spacing w:line="276" w:lineRule="auto"/>
              <w:rPr>
                <w:sz w:val="20"/>
                <w:szCs w:val="20"/>
              </w:rPr>
            </w:pPr>
            <w:r w:rsidRPr="003F62EB">
              <w:rPr>
                <w:sz w:val="20"/>
                <w:szCs w:val="20"/>
              </w:rPr>
              <w:t>Students will have 4-5 lessons to complete A3 poster (200 – 400 words).</w:t>
            </w:r>
            <w:r w:rsidRPr="003F62EB">
              <w:rPr>
                <w:sz w:val="20"/>
                <w:szCs w:val="20"/>
              </w:rPr>
              <w:br/>
              <w:t>Include diagrams, drawings, tables, or charts. Should clearly support and summarise ideas; these count toward demonstrating understanding.</w:t>
            </w:r>
            <w:r w:rsidRPr="003F62EB">
              <w:rPr>
                <w:sz w:val="20"/>
                <w:szCs w:val="20"/>
              </w:rPr>
              <w:br/>
            </w:r>
          </w:p>
        </w:tc>
        <w:tc>
          <w:tcPr>
            <w:tcW w:w="3390" w:type="dxa"/>
            <w:tcBorders>
              <w:top w:val="nil"/>
              <w:left w:val="single" w:sz="4" w:space="0" w:color="00B050"/>
              <w:bottom w:val="nil"/>
              <w:right w:val="single" w:sz="4" w:space="0" w:color="00B050"/>
            </w:tcBorders>
          </w:tcPr>
          <w:p w14:paraId="05F81F52" w14:textId="77777777" w:rsidR="00AB105B" w:rsidRPr="003F62EB" w:rsidRDefault="00AB105B" w:rsidP="00C865BE">
            <w:pPr>
              <w:pStyle w:val="Tabletext"/>
              <w:spacing w:line="276" w:lineRule="auto"/>
              <w:rPr>
                <w:sz w:val="20"/>
                <w:szCs w:val="20"/>
              </w:rPr>
            </w:pPr>
            <w:r w:rsidRPr="003F62EB">
              <w:rPr>
                <w:sz w:val="20"/>
                <w:szCs w:val="20"/>
              </w:rPr>
              <w:t>TBA</w:t>
            </w:r>
          </w:p>
        </w:tc>
      </w:tr>
      <w:tr w:rsidR="00AB105B" w:rsidRPr="003F62EB" w14:paraId="50B2C0C6" w14:textId="77777777" w:rsidTr="00C865BE">
        <w:tc>
          <w:tcPr>
            <w:tcW w:w="15026" w:type="dxa"/>
            <w:gridSpan w:val="4"/>
            <w:tcBorders>
              <w:top w:val="nil"/>
              <w:left w:val="single" w:sz="4" w:space="0" w:color="00B050"/>
              <w:bottom w:val="nil"/>
              <w:right w:val="single" w:sz="4" w:space="0" w:color="00B050"/>
            </w:tcBorders>
            <w:shd w:val="clear" w:color="auto" w:fill="E5ECD2" w:themeFill="accent4" w:themeFillTint="33"/>
          </w:tcPr>
          <w:p w14:paraId="26BA35E8" w14:textId="77777777" w:rsidR="00AB105B" w:rsidRPr="003F62EB" w:rsidRDefault="00AB105B" w:rsidP="00C865BE">
            <w:pPr>
              <w:pStyle w:val="Tablesubhead"/>
              <w:spacing w:line="276" w:lineRule="auto"/>
              <w:rPr>
                <w:sz w:val="20"/>
              </w:rPr>
            </w:pPr>
            <w:r w:rsidRPr="003F62EB">
              <w:rPr>
                <w:sz w:val="20"/>
              </w:rPr>
              <w:t xml:space="preserve">Description of </w:t>
            </w:r>
            <w:r w:rsidRPr="003F62EB">
              <w:rPr>
                <w:sz w:val="20"/>
                <w:shd w:val="clear" w:color="auto" w:fill="E5ECD2" w:themeFill="accent4" w:themeFillTint="33"/>
              </w:rPr>
              <w:t>assessment/s</w:t>
            </w:r>
          </w:p>
        </w:tc>
      </w:tr>
      <w:tr w:rsidR="00AB105B" w:rsidRPr="003F62EB" w14:paraId="722A7A17" w14:textId="77777777" w:rsidTr="00C865BE">
        <w:tc>
          <w:tcPr>
            <w:tcW w:w="15026" w:type="dxa"/>
            <w:gridSpan w:val="4"/>
            <w:tcBorders>
              <w:top w:val="nil"/>
              <w:left w:val="single" w:sz="4" w:space="0" w:color="00B050"/>
              <w:bottom w:val="single" w:sz="4" w:space="0" w:color="00B050"/>
              <w:right w:val="single" w:sz="4" w:space="0" w:color="00B050"/>
            </w:tcBorders>
          </w:tcPr>
          <w:p w14:paraId="749A4E4F" w14:textId="77777777" w:rsidR="00AB105B" w:rsidRPr="003F62EB" w:rsidRDefault="00AB105B" w:rsidP="00C865BE">
            <w:pPr>
              <w:pStyle w:val="Tabletext"/>
              <w:spacing w:line="276" w:lineRule="auto"/>
              <w:rPr>
                <w:sz w:val="20"/>
                <w:szCs w:val="20"/>
              </w:rPr>
            </w:pPr>
            <w:r w:rsidRPr="003F62EB">
              <w:rPr>
                <w:sz w:val="20"/>
                <w:szCs w:val="20"/>
              </w:rPr>
              <w:t>The assessment task is designed to consolidate students’ learning from the unit and give them the opportunity to demonstrate their understanding of energy, energy efficiency, non-renewable and renewable energy sources, and their impacts on people and the environment. By creating a poster, students are required to:</w:t>
            </w:r>
          </w:p>
          <w:p w14:paraId="5EBB197E" w14:textId="77777777" w:rsidR="00AB105B" w:rsidRPr="003F62EB" w:rsidRDefault="00AB105B" w:rsidP="00C865BE">
            <w:pPr>
              <w:pStyle w:val="Tabletext"/>
              <w:numPr>
                <w:ilvl w:val="0"/>
                <w:numId w:val="36"/>
              </w:numPr>
              <w:spacing w:line="276" w:lineRule="auto"/>
              <w:rPr>
                <w:sz w:val="20"/>
                <w:szCs w:val="20"/>
              </w:rPr>
            </w:pPr>
            <w:r w:rsidRPr="003F62EB">
              <w:rPr>
                <w:sz w:val="20"/>
                <w:szCs w:val="20"/>
              </w:rPr>
              <w:t>Synthesise knowledge of energy forms, efficiency, and sources into a visual product.</w:t>
            </w:r>
          </w:p>
          <w:p w14:paraId="4ACDED16" w14:textId="77777777" w:rsidR="00AB105B" w:rsidRPr="003F62EB" w:rsidRDefault="00AB105B" w:rsidP="00C865BE">
            <w:pPr>
              <w:pStyle w:val="Tabletext"/>
              <w:numPr>
                <w:ilvl w:val="0"/>
                <w:numId w:val="36"/>
              </w:numPr>
              <w:spacing w:line="276" w:lineRule="auto"/>
              <w:rPr>
                <w:sz w:val="20"/>
                <w:szCs w:val="20"/>
              </w:rPr>
            </w:pPr>
            <w:r w:rsidRPr="003F62EB">
              <w:rPr>
                <w:sz w:val="20"/>
                <w:szCs w:val="20"/>
              </w:rPr>
              <w:t>Apply inquiry findings from their energy audit to make practical recommendations for reducing energy use in their home or school.</w:t>
            </w:r>
          </w:p>
          <w:p w14:paraId="590D3790" w14:textId="77777777" w:rsidR="00AB105B" w:rsidRPr="003F62EB" w:rsidRDefault="00AB105B" w:rsidP="00C865BE">
            <w:pPr>
              <w:pStyle w:val="Tabletext"/>
              <w:numPr>
                <w:ilvl w:val="0"/>
                <w:numId w:val="36"/>
              </w:numPr>
              <w:spacing w:line="276" w:lineRule="auto"/>
              <w:rPr>
                <w:sz w:val="20"/>
                <w:szCs w:val="20"/>
              </w:rPr>
            </w:pPr>
            <w:r w:rsidRPr="003F62EB">
              <w:rPr>
                <w:sz w:val="20"/>
                <w:szCs w:val="20"/>
              </w:rPr>
              <w:t>Evaluate impacts of diesel generators and contrast them with the benefits of renewable energy options.</w:t>
            </w:r>
          </w:p>
          <w:p w14:paraId="6B196F98" w14:textId="77777777" w:rsidR="00AB105B" w:rsidRPr="003F62EB" w:rsidRDefault="00AB105B" w:rsidP="00C865BE">
            <w:pPr>
              <w:pStyle w:val="Tabletext"/>
              <w:numPr>
                <w:ilvl w:val="0"/>
                <w:numId w:val="36"/>
              </w:numPr>
              <w:spacing w:line="276" w:lineRule="auto"/>
              <w:rPr>
                <w:sz w:val="20"/>
                <w:szCs w:val="20"/>
              </w:rPr>
            </w:pPr>
            <w:r w:rsidRPr="003F62EB">
              <w:rPr>
                <w:sz w:val="20"/>
                <w:szCs w:val="20"/>
              </w:rPr>
              <w:t>Communicate scientific understanding through multimodal representations (text, diagrams, tables, visuals).</w:t>
            </w:r>
          </w:p>
          <w:p w14:paraId="49DB03B8" w14:textId="77777777" w:rsidR="00AB105B" w:rsidRPr="00AB105B" w:rsidRDefault="00AB105B" w:rsidP="00C865BE">
            <w:pPr>
              <w:pStyle w:val="Tabletext"/>
              <w:spacing w:line="276" w:lineRule="auto"/>
              <w:rPr>
                <w:sz w:val="20"/>
                <w:szCs w:val="20"/>
              </w:rPr>
            </w:pPr>
            <w:r w:rsidRPr="003F62EB">
              <w:rPr>
                <w:sz w:val="20"/>
                <w:szCs w:val="20"/>
              </w:rPr>
              <w:t>Engage the community by sharing their posters at the Energy Efficiency Fair, linking classroom learning to real-world action.</w:t>
            </w:r>
          </w:p>
        </w:tc>
      </w:tr>
    </w:tbl>
    <w:p w14:paraId="0CFF9EC2" w14:textId="77777777" w:rsidR="00AB105B" w:rsidRDefault="00AB105B" w:rsidP="00AB105B">
      <w:pPr>
        <w:pStyle w:val="BodyText"/>
        <w:rPr>
          <w:b/>
          <w:bCs/>
          <w:color w:val="595959" w:themeColor="text1" w:themeTint="A6"/>
          <w:sz w:val="28"/>
          <w:szCs w:val="28"/>
        </w:rPr>
        <w:sectPr w:rsidR="00AB105B" w:rsidSect="00AA5A89">
          <w:headerReference w:type="default" r:id="rId17"/>
          <w:footerReference w:type="default" r:id="rId18"/>
          <w:type w:val="continuous"/>
          <w:pgSz w:w="16840" w:h="11907" w:orient="landscape" w:code="9"/>
          <w:pgMar w:top="794" w:right="1418" w:bottom="680" w:left="1418" w:header="567" w:footer="686" w:gutter="0"/>
          <w:cols w:space="720"/>
          <w:formProt w:val="0"/>
          <w:noEndnote/>
          <w:docGrid w:linePitch="299"/>
        </w:sectPr>
      </w:pPr>
    </w:p>
    <w:p w14:paraId="3A89079D" w14:textId="24979CD0" w:rsidR="00C35835" w:rsidRPr="004B5CE7" w:rsidRDefault="00843DD7" w:rsidP="00E66DE3">
      <w:pPr>
        <w:pStyle w:val="BodyText"/>
        <w:spacing w:before="120"/>
        <w:rPr>
          <w:b/>
          <w:bCs/>
          <w:color w:val="595959" w:themeColor="text1" w:themeTint="A6"/>
          <w:sz w:val="28"/>
          <w:szCs w:val="28"/>
        </w:rPr>
      </w:pPr>
      <w:r w:rsidRPr="004B5CE7">
        <w:rPr>
          <w:b/>
          <w:bCs/>
          <w:color w:val="595959" w:themeColor="text1" w:themeTint="A6"/>
          <w:sz w:val="28"/>
          <w:szCs w:val="28"/>
        </w:rPr>
        <w:lastRenderedPageBreak/>
        <w:t xml:space="preserve">Teaching Pedagogy – </w:t>
      </w:r>
      <w:proofErr w:type="spellStart"/>
      <w:r w:rsidRPr="004B5CE7">
        <w:rPr>
          <w:b/>
          <w:bCs/>
          <w:color w:val="595959" w:themeColor="text1" w:themeTint="A6"/>
          <w:sz w:val="28"/>
          <w:szCs w:val="28"/>
        </w:rPr>
        <w:t>Yunkaporta</w:t>
      </w:r>
      <w:r w:rsidR="002524D8" w:rsidRPr="004B5CE7">
        <w:rPr>
          <w:b/>
          <w:bCs/>
          <w:color w:val="595959" w:themeColor="text1" w:themeTint="A6"/>
          <w:sz w:val="28"/>
          <w:szCs w:val="28"/>
        </w:rPr>
        <w:t>’</w:t>
      </w:r>
      <w:r w:rsidRPr="004B5CE7">
        <w:rPr>
          <w:b/>
          <w:bCs/>
          <w:color w:val="595959" w:themeColor="text1" w:themeTint="A6"/>
          <w:sz w:val="28"/>
          <w:szCs w:val="28"/>
        </w:rPr>
        <w:t>s</w:t>
      </w:r>
      <w:proofErr w:type="spellEnd"/>
      <w:r w:rsidRPr="004B5CE7">
        <w:rPr>
          <w:b/>
          <w:bCs/>
          <w:color w:val="595959" w:themeColor="text1" w:themeTint="A6"/>
          <w:sz w:val="28"/>
          <w:szCs w:val="28"/>
        </w:rPr>
        <w:t xml:space="preserve"> 8 Ways of Learning</w:t>
      </w:r>
    </w:p>
    <w:p w14:paraId="3760D6CC" w14:textId="67678EDC" w:rsidR="00C35835" w:rsidRPr="00282DC0" w:rsidRDefault="00DA68EF" w:rsidP="00DA68EF">
      <w:pPr>
        <w:spacing w:line="276" w:lineRule="auto"/>
        <w:rPr>
          <w:sz w:val="20"/>
          <w:szCs w:val="20"/>
        </w:rPr>
      </w:pPr>
      <w:r w:rsidRPr="004B5CE7">
        <w:rPr>
          <w:b/>
          <w:bCs/>
          <w:noProof/>
          <w:color w:val="595959" w:themeColor="text1" w:themeTint="A6"/>
          <w:sz w:val="28"/>
          <w:szCs w:val="28"/>
        </w:rPr>
        <w:drawing>
          <wp:anchor distT="0" distB="0" distL="114300" distR="114300" simplePos="0" relativeHeight="251658240" behindDoc="0" locked="0" layoutInCell="1" allowOverlap="1" wp14:anchorId="307E854F" wp14:editId="2153AAD4">
            <wp:simplePos x="0" y="0"/>
            <wp:positionH relativeFrom="column">
              <wp:posOffset>2327910</wp:posOffset>
            </wp:positionH>
            <wp:positionV relativeFrom="paragraph">
              <wp:posOffset>67783</wp:posOffset>
            </wp:positionV>
            <wp:extent cx="4071620" cy="2748280"/>
            <wp:effectExtent l="0" t="0" r="5080" b="0"/>
            <wp:wrapSquare wrapText="bothSides"/>
            <wp:docPr id="861054064" name="Picture 1" descr="8 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8 Ways"/>
                    <pic:cNvPicPr>
                      <a:picLocks noChangeAspect="1" noChangeArrowheads="1"/>
                    </pic:cNvPicPr>
                  </pic:nvPicPr>
                  <pic:blipFill>
                    <a:blip r:embed="rId19">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71620" cy="27482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524D8" w:rsidRPr="00282DC0">
        <w:rPr>
          <w:sz w:val="20"/>
          <w:szCs w:val="20"/>
        </w:rPr>
        <w:t>Yunkaporta’s</w:t>
      </w:r>
      <w:proofErr w:type="spellEnd"/>
      <w:r w:rsidR="002524D8" w:rsidRPr="00282DC0">
        <w:rPr>
          <w:sz w:val="20"/>
          <w:szCs w:val="20"/>
        </w:rPr>
        <w:t xml:space="preserve"> "8 Ways of Learning" is a pedagogical model that outlines eight interconnected approaches grounded in Aboriginal learning traditions. These methods can complement existing teaching strategies within the program, particularly those that focus on storytelling, observation, and relational learning. Each lesson incorporates strategies that connect to the 8 Ways, ensuring learning is meaningful, multimodal, and </w:t>
      </w:r>
      <w:proofErr w:type="gramStart"/>
      <w:r w:rsidR="002524D8" w:rsidRPr="00282DC0">
        <w:rPr>
          <w:sz w:val="20"/>
          <w:szCs w:val="20"/>
        </w:rPr>
        <w:t>community-connected</w:t>
      </w:r>
      <w:proofErr w:type="gramEnd"/>
      <w:r w:rsidR="002524D8" w:rsidRPr="00282DC0">
        <w:rPr>
          <w:sz w:val="20"/>
          <w:szCs w:val="20"/>
        </w:rPr>
        <w:t xml:space="preserve">. Through deliberate integration of storytelling, mapping, non-linear systems thinking, visual symbols, land links, non-verbal activities, scaffolding, and community relevance, this unit meaningfully embeds </w:t>
      </w:r>
      <w:proofErr w:type="spellStart"/>
      <w:r w:rsidR="002524D8" w:rsidRPr="00282DC0">
        <w:rPr>
          <w:sz w:val="20"/>
          <w:szCs w:val="20"/>
        </w:rPr>
        <w:t>Yunkaporta’s</w:t>
      </w:r>
      <w:proofErr w:type="spellEnd"/>
      <w:r w:rsidR="002524D8" w:rsidRPr="00282DC0">
        <w:rPr>
          <w:sz w:val="20"/>
          <w:szCs w:val="20"/>
        </w:rPr>
        <w:t xml:space="preserve"> 8 Ways of Learning. It ensures students relate the content of this unit to their lives, their environment, and their community.</w:t>
      </w:r>
    </w:p>
    <w:p w14:paraId="34D7B6C9" w14:textId="47F40FF7" w:rsidR="002524D8" w:rsidRPr="00282DC0" w:rsidRDefault="002524D8" w:rsidP="00FC755D">
      <w:pPr>
        <w:rPr>
          <w:sz w:val="20"/>
          <w:szCs w:val="20"/>
        </w:rPr>
      </w:pPr>
    </w:p>
    <w:p w14:paraId="32D72726" w14:textId="2A4281CB" w:rsidR="002524D8" w:rsidRPr="00282DC0" w:rsidRDefault="002524D8" w:rsidP="00DA68EF">
      <w:pPr>
        <w:spacing w:line="276" w:lineRule="auto"/>
        <w:rPr>
          <w:sz w:val="20"/>
          <w:szCs w:val="20"/>
        </w:rPr>
      </w:pPr>
      <w:r w:rsidRPr="00282DC0">
        <w:rPr>
          <w:b/>
          <w:bCs/>
          <w:sz w:val="20"/>
          <w:szCs w:val="20"/>
        </w:rPr>
        <w:t xml:space="preserve">Story Sharing: </w:t>
      </w:r>
      <w:r w:rsidRPr="00282DC0">
        <w:rPr>
          <w:sz w:val="20"/>
          <w:szCs w:val="20"/>
        </w:rPr>
        <w:t>Students explore energy concepts through storytelling. For example, tracing energy from the Sun to plants and fossil fuels to electricity, or by considering how diesel generators impact their own community. Lessons begin with narrative hooks and community-relevant contexts, encouraging students to share their own experiences of energy use at home.</w:t>
      </w:r>
    </w:p>
    <w:p w14:paraId="0305B839" w14:textId="7D4887FB" w:rsidR="002524D8" w:rsidRPr="00282DC0" w:rsidRDefault="002524D8" w:rsidP="00DA68EF">
      <w:pPr>
        <w:spacing w:line="276" w:lineRule="auto"/>
        <w:rPr>
          <w:sz w:val="20"/>
          <w:szCs w:val="20"/>
        </w:rPr>
      </w:pPr>
    </w:p>
    <w:p w14:paraId="770A7521" w14:textId="2B3F4F4A" w:rsidR="002524D8" w:rsidRPr="00282DC0" w:rsidRDefault="002524D8" w:rsidP="00DA68EF">
      <w:pPr>
        <w:spacing w:line="276" w:lineRule="auto"/>
        <w:rPr>
          <w:sz w:val="20"/>
          <w:szCs w:val="20"/>
        </w:rPr>
      </w:pPr>
      <w:r w:rsidRPr="00282DC0">
        <w:rPr>
          <w:b/>
          <w:bCs/>
          <w:sz w:val="20"/>
          <w:szCs w:val="20"/>
        </w:rPr>
        <w:t xml:space="preserve">Learning Maps: </w:t>
      </w:r>
      <w:r w:rsidRPr="00282DC0">
        <w:rPr>
          <w:sz w:val="20"/>
          <w:szCs w:val="20"/>
        </w:rPr>
        <w:t>Flow diagrams, comparison tables, and cloze passages serve as learning maps. These give students clear visual pathways, showing how energy transfers, how renewables differ from non-renewables, and how efficiency reduces waste. The final poster assessment is itself a “map” of their understanding.</w:t>
      </w:r>
    </w:p>
    <w:p w14:paraId="673C6015" w14:textId="36D1A4EC" w:rsidR="002524D8" w:rsidRPr="00282DC0" w:rsidRDefault="002524D8" w:rsidP="00DA68EF">
      <w:pPr>
        <w:spacing w:line="276" w:lineRule="auto"/>
        <w:rPr>
          <w:sz w:val="20"/>
          <w:szCs w:val="20"/>
        </w:rPr>
      </w:pPr>
    </w:p>
    <w:p w14:paraId="13C1B13B" w14:textId="2C1601A9" w:rsidR="002524D8" w:rsidRPr="00282DC0" w:rsidRDefault="002524D8" w:rsidP="00DA68EF">
      <w:pPr>
        <w:spacing w:line="276" w:lineRule="auto"/>
        <w:rPr>
          <w:sz w:val="20"/>
          <w:szCs w:val="20"/>
        </w:rPr>
      </w:pPr>
      <w:r w:rsidRPr="00282DC0">
        <w:rPr>
          <w:b/>
          <w:bCs/>
          <w:sz w:val="20"/>
          <w:szCs w:val="20"/>
        </w:rPr>
        <w:t xml:space="preserve">Non-Linear Thinking: </w:t>
      </w:r>
      <w:r w:rsidRPr="00282DC0">
        <w:rPr>
          <w:sz w:val="20"/>
          <w:szCs w:val="20"/>
        </w:rPr>
        <w:t>Students see how energy is constantly transforming between forms (e.g., chemical → light → heat). This challenges linear cause-and-effect thinking, encouraging systems-based perspectives including energy cycles, the role of the Sun, and renewable energy loops.</w:t>
      </w:r>
    </w:p>
    <w:p w14:paraId="08B8DFDB" w14:textId="634A7D58" w:rsidR="002524D8" w:rsidRPr="00282DC0" w:rsidRDefault="002524D8" w:rsidP="00DA68EF">
      <w:pPr>
        <w:spacing w:line="276" w:lineRule="auto"/>
        <w:rPr>
          <w:sz w:val="20"/>
          <w:szCs w:val="20"/>
        </w:rPr>
      </w:pPr>
    </w:p>
    <w:p w14:paraId="735BF039" w14:textId="03909973" w:rsidR="002524D8" w:rsidRPr="00282DC0" w:rsidRDefault="002524D8" w:rsidP="00DA68EF">
      <w:pPr>
        <w:spacing w:line="276" w:lineRule="auto"/>
        <w:rPr>
          <w:sz w:val="20"/>
          <w:szCs w:val="20"/>
        </w:rPr>
      </w:pPr>
      <w:r w:rsidRPr="00282DC0">
        <w:rPr>
          <w:b/>
          <w:bCs/>
          <w:sz w:val="20"/>
          <w:szCs w:val="20"/>
        </w:rPr>
        <w:t xml:space="preserve">Symbols &amp; Images: </w:t>
      </w:r>
      <w:r w:rsidRPr="00282DC0">
        <w:rPr>
          <w:sz w:val="20"/>
          <w:szCs w:val="20"/>
        </w:rPr>
        <w:t>Icons, posters, diagrams, and exemplar visuals are used across lessons. Students draw energy forms, label circuits, and use images in their posters. This symbolic approach allows for understanding beyond heavy text, reducing task demand and supporting visual learners.</w:t>
      </w:r>
    </w:p>
    <w:p w14:paraId="3C039906" w14:textId="77777777" w:rsidR="009E2AFB" w:rsidRPr="00282DC0" w:rsidRDefault="009E2AFB" w:rsidP="00DA68EF">
      <w:pPr>
        <w:spacing w:line="276" w:lineRule="auto"/>
        <w:rPr>
          <w:b/>
          <w:bCs/>
          <w:sz w:val="20"/>
          <w:szCs w:val="20"/>
        </w:rPr>
      </w:pPr>
    </w:p>
    <w:p w14:paraId="12C6678A" w14:textId="779220DC" w:rsidR="002524D8" w:rsidRPr="00282DC0" w:rsidRDefault="002524D8" w:rsidP="00DA68EF">
      <w:pPr>
        <w:spacing w:line="276" w:lineRule="auto"/>
        <w:rPr>
          <w:sz w:val="20"/>
          <w:szCs w:val="20"/>
        </w:rPr>
      </w:pPr>
      <w:r w:rsidRPr="00282DC0">
        <w:rPr>
          <w:b/>
          <w:bCs/>
          <w:sz w:val="20"/>
          <w:szCs w:val="20"/>
        </w:rPr>
        <w:t xml:space="preserve">Land Links: </w:t>
      </w:r>
      <w:r w:rsidRPr="00282DC0">
        <w:rPr>
          <w:sz w:val="20"/>
          <w:szCs w:val="20"/>
        </w:rPr>
        <w:t xml:space="preserve">Energy is connected to land and place: the Sun’s role in sustaining life, how diesel generators are used in local communities, and how renewable energy sources depend on natural features (windy plains, tidal coasts, sunny climates). Students consider which renewable source would best suit </w:t>
      </w:r>
      <w:r w:rsidRPr="00282DC0">
        <w:rPr>
          <w:i/>
          <w:iCs/>
          <w:sz w:val="20"/>
          <w:szCs w:val="20"/>
        </w:rPr>
        <w:t>their</w:t>
      </w:r>
      <w:r w:rsidRPr="00282DC0">
        <w:rPr>
          <w:sz w:val="20"/>
          <w:szCs w:val="20"/>
        </w:rPr>
        <w:t xml:space="preserve"> community environment.</w:t>
      </w:r>
    </w:p>
    <w:p w14:paraId="607ED227" w14:textId="237E6022" w:rsidR="002524D8" w:rsidRPr="00282DC0" w:rsidRDefault="002524D8" w:rsidP="00DA68EF">
      <w:pPr>
        <w:spacing w:line="276" w:lineRule="auto"/>
        <w:rPr>
          <w:sz w:val="20"/>
          <w:szCs w:val="20"/>
        </w:rPr>
      </w:pPr>
    </w:p>
    <w:p w14:paraId="4B30FB44" w14:textId="5C25CE27" w:rsidR="002524D8" w:rsidRPr="00282DC0" w:rsidRDefault="002524D8" w:rsidP="00DA68EF">
      <w:pPr>
        <w:spacing w:line="276" w:lineRule="auto"/>
        <w:rPr>
          <w:sz w:val="20"/>
          <w:szCs w:val="20"/>
        </w:rPr>
      </w:pPr>
      <w:r w:rsidRPr="00282DC0">
        <w:rPr>
          <w:b/>
          <w:bCs/>
          <w:sz w:val="20"/>
          <w:szCs w:val="20"/>
        </w:rPr>
        <w:t xml:space="preserve">Non-verbal: </w:t>
      </w:r>
      <w:r w:rsidRPr="00282DC0">
        <w:rPr>
          <w:sz w:val="20"/>
          <w:szCs w:val="20"/>
        </w:rPr>
        <w:t>Hands-on, non-written activities are built into lessons: role-plays of energy transfer, physical theatre (slaying the dragon → energy transfer), class demonstrations, and group discussions. Cloze passages reduce the literacy barrier, letting students show understanding through recognition, not just extended writing.</w:t>
      </w:r>
    </w:p>
    <w:p w14:paraId="312449BA" w14:textId="3162A588" w:rsidR="002524D8" w:rsidRPr="00282DC0" w:rsidRDefault="002524D8" w:rsidP="00DA68EF">
      <w:pPr>
        <w:spacing w:line="276" w:lineRule="auto"/>
        <w:rPr>
          <w:sz w:val="20"/>
          <w:szCs w:val="20"/>
        </w:rPr>
      </w:pPr>
    </w:p>
    <w:p w14:paraId="5ADFB264" w14:textId="49006BBA" w:rsidR="002524D8" w:rsidRPr="00282DC0" w:rsidRDefault="002524D8" w:rsidP="00DA68EF">
      <w:pPr>
        <w:spacing w:line="276" w:lineRule="auto"/>
        <w:rPr>
          <w:sz w:val="20"/>
          <w:szCs w:val="20"/>
        </w:rPr>
      </w:pPr>
      <w:r w:rsidRPr="00282DC0">
        <w:rPr>
          <w:b/>
          <w:bCs/>
          <w:sz w:val="20"/>
          <w:szCs w:val="20"/>
        </w:rPr>
        <w:t xml:space="preserve">Deconstruct/Reconstruct: </w:t>
      </w:r>
      <w:r w:rsidRPr="00282DC0">
        <w:rPr>
          <w:sz w:val="20"/>
          <w:szCs w:val="20"/>
        </w:rPr>
        <w:t>Complex scientific ideas (e.g., Law of Conservation of Energy, greenhouse gases, renewable vs non-renewable) are broken down step by step. Students first complete scaffolded tasks (cloze, sorting, matching), then rebuild their understanding through their assessment poster which synthesises all concepts into a single product.</w:t>
      </w:r>
    </w:p>
    <w:p w14:paraId="52CB9F1D" w14:textId="30318D06" w:rsidR="002524D8" w:rsidRPr="00282DC0" w:rsidRDefault="002524D8" w:rsidP="00DA68EF">
      <w:pPr>
        <w:spacing w:line="276" w:lineRule="auto"/>
        <w:rPr>
          <w:sz w:val="20"/>
          <w:szCs w:val="20"/>
        </w:rPr>
      </w:pPr>
    </w:p>
    <w:p w14:paraId="1472862C" w14:textId="588C3047" w:rsidR="00DE5AC0" w:rsidRDefault="002524D8" w:rsidP="00DA68EF">
      <w:pPr>
        <w:spacing w:line="276" w:lineRule="auto"/>
      </w:pPr>
      <w:r w:rsidRPr="00282DC0">
        <w:rPr>
          <w:b/>
          <w:bCs/>
          <w:sz w:val="20"/>
          <w:szCs w:val="20"/>
        </w:rPr>
        <w:t xml:space="preserve">Community Links: </w:t>
      </w:r>
      <w:r w:rsidRPr="00282DC0">
        <w:rPr>
          <w:sz w:val="20"/>
          <w:szCs w:val="20"/>
        </w:rPr>
        <w:t>The unit explicitly connects science to community needs and decision-making: diesel generators in remote communities, household energy audits, and recommendations for reducing waste. Students finish the unit by presenting posters, linking their learning to real community action and the global goal of sustainability.</w:t>
      </w:r>
    </w:p>
    <w:p w14:paraId="0892133D" w14:textId="77777777" w:rsidR="00DE5AC0" w:rsidRDefault="00DE5AC0">
      <w:pPr>
        <w:sectPr w:rsidR="00DE5AC0" w:rsidSect="00FC755D">
          <w:headerReference w:type="default" r:id="rId20"/>
          <w:footerReference w:type="default" r:id="rId21"/>
          <w:pgSz w:w="11907" w:h="16840" w:code="9"/>
          <w:pgMar w:top="851" w:right="680" w:bottom="1418" w:left="907" w:header="567" w:footer="284" w:gutter="0"/>
          <w:cols w:space="720"/>
          <w:formProt w:val="0"/>
          <w:noEndnote/>
          <w:docGrid w:linePitch="299"/>
        </w:sectPr>
      </w:pPr>
    </w:p>
    <w:p w14:paraId="5DC79928" w14:textId="1A82D4B4" w:rsidR="00171EAB" w:rsidRPr="00AB105B" w:rsidRDefault="00C70EF9" w:rsidP="00F34B17">
      <w:pPr>
        <w:pStyle w:val="BodyText"/>
        <w:ind w:left="-567"/>
        <w:rPr>
          <w:b/>
          <w:bCs/>
          <w:color w:val="595959" w:themeColor="text1" w:themeTint="A6"/>
          <w:sz w:val="28"/>
          <w:szCs w:val="28"/>
        </w:rPr>
      </w:pPr>
      <w:r w:rsidRPr="00AB105B">
        <w:rPr>
          <w:b/>
          <w:bCs/>
          <w:color w:val="595959" w:themeColor="text1" w:themeTint="A6"/>
          <w:sz w:val="28"/>
          <w:szCs w:val="28"/>
        </w:rPr>
        <w:lastRenderedPageBreak/>
        <w:t>Sequence teaching and learning</w:t>
      </w:r>
    </w:p>
    <w:tbl>
      <w:tblPr>
        <w:tblStyle w:val="QCAAtablestyle1"/>
        <w:tblW w:w="5470" w:type="pct"/>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7"/>
        <w:gridCol w:w="26"/>
        <w:gridCol w:w="7514"/>
        <w:gridCol w:w="1704"/>
        <w:gridCol w:w="3682"/>
        <w:gridCol w:w="7"/>
      </w:tblGrid>
      <w:tr w:rsidR="00BD1E8D" w:rsidRPr="00E2477C" w14:paraId="64AF7603" w14:textId="77777777" w:rsidTr="00CE063E">
        <w:trPr>
          <w:cnfStyle w:val="100000000000" w:firstRow="1" w:lastRow="0" w:firstColumn="0" w:lastColumn="0" w:oddVBand="0" w:evenVBand="0" w:oddHBand="0" w:evenHBand="0" w:firstRowFirstColumn="0" w:firstRowLastColumn="0" w:lastRowFirstColumn="0" w:lastRowLastColumn="0"/>
          <w:cantSplit/>
          <w:tblHeader/>
        </w:trPr>
        <w:tc>
          <w:tcPr>
            <w:tcW w:w="2387" w:type="dxa"/>
            <w:tcBorders>
              <w:bottom w:val="none" w:sz="0" w:space="0" w:color="auto"/>
            </w:tcBorders>
            <w:shd w:val="clear" w:color="auto" w:fill="00B050"/>
          </w:tcPr>
          <w:p w14:paraId="4D4B84AC" w14:textId="79C53176" w:rsidR="00805157" w:rsidRPr="00E2477C" w:rsidRDefault="00805157" w:rsidP="00E2477C">
            <w:pPr>
              <w:pStyle w:val="Tableheading"/>
              <w:keepNext/>
              <w:spacing w:line="276" w:lineRule="auto"/>
              <w:rPr>
                <w:szCs w:val="20"/>
              </w:rPr>
            </w:pPr>
            <w:r w:rsidRPr="00E2477C">
              <w:rPr>
                <w:szCs w:val="20"/>
              </w:rPr>
              <w:t>Lesson number</w:t>
            </w:r>
          </w:p>
        </w:tc>
        <w:tc>
          <w:tcPr>
            <w:tcW w:w="9244" w:type="dxa"/>
            <w:gridSpan w:val="3"/>
            <w:tcBorders>
              <w:bottom w:val="none" w:sz="0" w:space="0" w:color="auto"/>
            </w:tcBorders>
            <w:shd w:val="clear" w:color="auto" w:fill="00B050"/>
          </w:tcPr>
          <w:p w14:paraId="652D9EF6" w14:textId="64566DAA" w:rsidR="00805157" w:rsidRPr="00E2477C" w:rsidRDefault="00805157" w:rsidP="00E2477C">
            <w:pPr>
              <w:pStyle w:val="Tableheading"/>
              <w:spacing w:line="276" w:lineRule="auto"/>
              <w:rPr>
                <w:szCs w:val="20"/>
              </w:rPr>
            </w:pPr>
            <w:r w:rsidRPr="00E2477C">
              <w:rPr>
                <w:szCs w:val="20"/>
              </w:rPr>
              <w:t>Learning intentions</w:t>
            </w:r>
          </w:p>
        </w:tc>
        <w:tc>
          <w:tcPr>
            <w:tcW w:w="3689" w:type="dxa"/>
            <w:gridSpan w:val="2"/>
            <w:tcBorders>
              <w:bottom w:val="none" w:sz="0" w:space="0" w:color="auto"/>
            </w:tcBorders>
            <w:shd w:val="clear" w:color="auto" w:fill="00B050"/>
          </w:tcPr>
          <w:p w14:paraId="611B0584" w14:textId="77777777" w:rsidR="00805157" w:rsidRPr="00E2477C" w:rsidRDefault="00805157" w:rsidP="00E2477C">
            <w:pPr>
              <w:pStyle w:val="Tableheading"/>
              <w:spacing w:line="276" w:lineRule="auto"/>
              <w:rPr>
                <w:szCs w:val="20"/>
              </w:rPr>
            </w:pPr>
            <w:r w:rsidRPr="00E2477C">
              <w:rPr>
                <w:szCs w:val="20"/>
              </w:rPr>
              <w:t>Resources</w:t>
            </w:r>
          </w:p>
        </w:tc>
      </w:tr>
      <w:tr w:rsidR="00BD1E8D" w:rsidRPr="00E2477C" w14:paraId="60DD371E" w14:textId="77777777" w:rsidTr="00CE063E">
        <w:trPr>
          <w:cantSplit/>
        </w:trPr>
        <w:tc>
          <w:tcPr>
            <w:tcW w:w="2387" w:type="dxa"/>
            <w:tcBorders>
              <w:bottom w:val="single" w:sz="4" w:space="0" w:color="00B050"/>
            </w:tcBorders>
          </w:tcPr>
          <w:p w14:paraId="3E401E7B" w14:textId="77777777" w:rsidR="00805157" w:rsidRPr="00E2477C" w:rsidRDefault="00805157" w:rsidP="00E2477C">
            <w:pPr>
              <w:pStyle w:val="Tabletext"/>
              <w:spacing w:line="276" w:lineRule="auto"/>
              <w:rPr>
                <w:sz w:val="20"/>
                <w:szCs w:val="20"/>
              </w:rPr>
            </w:pPr>
            <w:r w:rsidRPr="00E2477C">
              <w:rPr>
                <w:sz w:val="20"/>
                <w:szCs w:val="20"/>
              </w:rPr>
              <w:t xml:space="preserve">Lesson One: </w:t>
            </w:r>
          </w:p>
          <w:p w14:paraId="4EA4E04B" w14:textId="27DDB6E5" w:rsidR="00805157" w:rsidRPr="00E2477C" w:rsidRDefault="00805157" w:rsidP="00E2477C">
            <w:pPr>
              <w:pStyle w:val="Tabletext"/>
              <w:spacing w:line="276" w:lineRule="auto"/>
              <w:rPr>
                <w:sz w:val="20"/>
                <w:szCs w:val="20"/>
              </w:rPr>
            </w:pPr>
            <w:r w:rsidRPr="00E2477C">
              <w:rPr>
                <w:sz w:val="20"/>
                <w:szCs w:val="20"/>
              </w:rPr>
              <w:t xml:space="preserve">Introduction to Energy </w:t>
            </w:r>
          </w:p>
        </w:tc>
        <w:tc>
          <w:tcPr>
            <w:tcW w:w="9244" w:type="dxa"/>
            <w:gridSpan w:val="3"/>
            <w:tcBorders>
              <w:bottom w:val="single" w:sz="4" w:space="0" w:color="00B050"/>
            </w:tcBorders>
          </w:tcPr>
          <w:p w14:paraId="4768F997" w14:textId="781191EE" w:rsidR="00805157" w:rsidRPr="00E2477C" w:rsidRDefault="00805157" w:rsidP="00E2477C">
            <w:pPr>
              <w:pStyle w:val="Tabletext"/>
              <w:spacing w:line="276" w:lineRule="auto"/>
              <w:rPr>
                <w:sz w:val="20"/>
                <w:szCs w:val="20"/>
              </w:rPr>
            </w:pPr>
            <w:r w:rsidRPr="00E2477C">
              <w:rPr>
                <w:sz w:val="20"/>
                <w:szCs w:val="20"/>
              </w:rPr>
              <w:t>By the end of this lesson, students will be able to:</w:t>
            </w:r>
          </w:p>
          <w:p w14:paraId="523C15D6" w14:textId="77777777" w:rsidR="00805157" w:rsidRPr="00E2477C" w:rsidRDefault="00805157" w:rsidP="00E2477C">
            <w:pPr>
              <w:pStyle w:val="Tabletext"/>
              <w:numPr>
                <w:ilvl w:val="0"/>
                <w:numId w:val="37"/>
              </w:numPr>
              <w:spacing w:line="276" w:lineRule="auto"/>
              <w:ind w:left="357" w:hanging="283"/>
              <w:rPr>
                <w:sz w:val="20"/>
                <w:szCs w:val="20"/>
              </w:rPr>
            </w:pPr>
            <w:r w:rsidRPr="00E2477C">
              <w:rPr>
                <w:sz w:val="20"/>
                <w:szCs w:val="20"/>
              </w:rPr>
              <w:t>define energy</w:t>
            </w:r>
          </w:p>
          <w:p w14:paraId="40076ED6" w14:textId="77777777" w:rsidR="00805157" w:rsidRPr="00E2477C" w:rsidRDefault="00805157" w:rsidP="00E2477C">
            <w:pPr>
              <w:pStyle w:val="Tabletext"/>
              <w:numPr>
                <w:ilvl w:val="0"/>
                <w:numId w:val="37"/>
              </w:numPr>
              <w:spacing w:line="276" w:lineRule="auto"/>
              <w:ind w:left="357" w:hanging="283"/>
              <w:rPr>
                <w:sz w:val="20"/>
                <w:szCs w:val="20"/>
              </w:rPr>
            </w:pPr>
            <w:r w:rsidRPr="00E2477C">
              <w:rPr>
                <w:sz w:val="20"/>
                <w:szCs w:val="20"/>
              </w:rPr>
              <w:t>identify different forms of energy (kinetic, potential, thermal, chemical, electrical),</w:t>
            </w:r>
          </w:p>
          <w:p w14:paraId="08C084D6" w14:textId="3E403393" w:rsidR="00805157" w:rsidRPr="00E2477C" w:rsidRDefault="00805157" w:rsidP="00E2477C">
            <w:pPr>
              <w:pStyle w:val="Tabletext"/>
              <w:numPr>
                <w:ilvl w:val="0"/>
                <w:numId w:val="37"/>
              </w:numPr>
              <w:spacing w:line="276" w:lineRule="auto"/>
              <w:ind w:left="357" w:hanging="283"/>
              <w:rPr>
                <w:sz w:val="20"/>
                <w:szCs w:val="20"/>
              </w:rPr>
            </w:pPr>
            <w:r w:rsidRPr="00E2477C">
              <w:rPr>
                <w:sz w:val="20"/>
                <w:szCs w:val="20"/>
              </w:rPr>
              <w:t>provide real-life examples of how these forms of energy are used in everyday life.</w:t>
            </w:r>
          </w:p>
        </w:tc>
        <w:tc>
          <w:tcPr>
            <w:tcW w:w="3689" w:type="dxa"/>
            <w:gridSpan w:val="2"/>
            <w:tcBorders>
              <w:bottom w:val="single" w:sz="4" w:space="0" w:color="00B050"/>
            </w:tcBorders>
          </w:tcPr>
          <w:p w14:paraId="33DDD911" w14:textId="622471DB" w:rsidR="00805157" w:rsidRPr="00E2477C" w:rsidRDefault="00805157" w:rsidP="00E2477C">
            <w:pPr>
              <w:pStyle w:val="Tabletext"/>
              <w:spacing w:line="276" w:lineRule="auto"/>
              <w:rPr>
                <w:sz w:val="20"/>
                <w:szCs w:val="20"/>
              </w:rPr>
            </w:pPr>
            <w:r w:rsidRPr="00E2477C">
              <w:rPr>
                <w:sz w:val="20"/>
                <w:szCs w:val="20"/>
              </w:rPr>
              <w:t xml:space="preserve">Power Savvy Activity Booklet  </w:t>
            </w:r>
            <w:r w:rsidRPr="00E2477C">
              <w:rPr>
                <w:sz w:val="20"/>
                <w:szCs w:val="20"/>
              </w:rPr>
              <w:br/>
            </w:r>
            <w:r w:rsidR="00C7663B" w:rsidRPr="00E2477C">
              <w:rPr>
                <w:sz w:val="20"/>
                <w:szCs w:val="20"/>
              </w:rPr>
              <w:t>PowerPoint</w:t>
            </w:r>
            <w:r w:rsidRPr="00E2477C">
              <w:rPr>
                <w:sz w:val="20"/>
                <w:szCs w:val="20"/>
              </w:rPr>
              <w:t xml:space="preserve">: Introduction to Energy </w:t>
            </w:r>
            <w:r w:rsidRPr="00E2477C">
              <w:rPr>
                <w:sz w:val="20"/>
                <w:szCs w:val="20"/>
              </w:rPr>
              <w:br/>
              <w:t xml:space="preserve">Short video clip  </w:t>
            </w:r>
          </w:p>
        </w:tc>
      </w:tr>
      <w:tr w:rsidR="00BD1E8D" w:rsidRPr="00E2477C" w14:paraId="6145626C" w14:textId="77777777" w:rsidTr="00CE063E">
        <w:trPr>
          <w:cantSplit/>
        </w:trPr>
        <w:tc>
          <w:tcPr>
            <w:tcW w:w="2387" w:type="dxa"/>
            <w:tcBorders>
              <w:top w:val="single" w:sz="4" w:space="0" w:color="00B050"/>
              <w:bottom w:val="single" w:sz="4" w:space="0" w:color="00B050"/>
            </w:tcBorders>
          </w:tcPr>
          <w:p w14:paraId="337B8645" w14:textId="5DF68166" w:rsidR="00805157" w:rsidRPr="00E2477C" w:rsidRDefault="00805157" w:rsidP="00E2477C">
            <w:pPr>
              <w:pStyle w:val="Tabletext"/>
              <w:spacing w:line="276" w:lineRule="auto"/>
              <w:rPr>
                <w:sz w:val="20"/>
                <w:szCs w:val="20"/>
              </w:rPr>
            </w:pPr>
            <w:r w:rsidRPr="00E2477C">
              <w:rPr>
                <w:sz w:val="20"/>
                <w:szCs w:val="20"/>
              </w:rPr>
              <w:t xml:space="preserve">Lesson Two: Where Does Energy Come From? </w:t>
            </w:r>
          </w:p>
        </w:tc>
        <w:tc>
          <w:tcPr>
            <w:tcW w:w="9244" w:type="dxa"/>
            <w:gridSpan w:val="3"/>
            <w:tcBorders>
              <w:top w:val="single" w:sz="4" w:space="0" w:color="00B050"/>
              <w:bottom w:val="single" w:sz="4" w:space="0" w:color="00B050"/>
            </w:tcBorders>
          </w:tcPr>
          <w:p w14:paraId="5363E56D" w14:textId="58854780" w:rsidR="00805157" w:rsidRPr="00E2477C" w:rsidRDefault="00805157" w:rsidP="00E2477C">
            <w:pPr>
              <w:pStyle w:val="Tabletext"/>
              <w:spacing w:line="276" w:lineRule="auto"/>
              <w:rPr>
                <w:sz w:val="20"/>
                <w:szCs w:val="20"/>
              </w:rPr>
            </w:pPr>
            <w:r w:rsidRPr="00E2477C">
              <w:rPr>
                <w:sz w:val="20"/>
                <w:szCs w:val="20"/>
              </w:rPr>
              <w:t>By the end of this lesson, students will be able to:</w:t>
            </w:r>
          </w:p>
          <w:p w14:paraId="3A6558A5" w14:textId="77777777" w:rsidR="00805157" w:rsidRPr="00E2477C" w:rsidRDefault="00805157" w:rsidP="00E2477C">
            <w:pPr>
              <w:pStyle w:val="Tabletext"/>
              <w:numPr>
                <w:ilvl w:val="0"/>
                <w:numId w:val="38"/>
              </w:numPr>
              <w:tabs>
                <w:tab w:val="clear" w:pos="720"/>
              </w:tabs>
              <w:spacing w:line="276" w:lineRule="auto"/>
              <w:ind w:left="357" w:hanging="283"/>
              <w:rPr>
                <w:sz w:val="20"/>
                <w:szCs w:val="20"/>
              </w:rPr>
            </w:pPr>
            <w:r w:rsidRPr="00E2477C">
              <w:rPr>
                <w:sz w:val="20"/>
                <w:szCs w:val="20"/>
              </w:rPr>
              <w:t>explain that the Sun is the primary source of most energy on Earth</w:t>
            </w:r>
          </w:p>
          <w:p w14:paraId="5D0687CF" w14:textId="77777777" w:rsidR="00805157" w:rsidRPr="00E2477C" w:rsidRDefault="00805157" w:rsidP="00E2477C">
            <w:pPr>
              <w:pStyle w:val="Tabletext"/>
              <w:numPr>
                <w:ilvl w:val="0"/>
                <w:numId w:val="38"/>
              </w:numPr>
              <w:tabs>
                <w:tab w:val="clear" w:pos="720"/>
              </w:tabs>
              <w:spacing w:line="276" w:lineRule="auto"/>
              <w:ind w:left="357" w:hanging="283"/>
              <w:rPr>
                <w:sz w:val="20"/>
                <w:szCs w:val="20"/>
              </w:rPr>
            </w:pPr>
            <w:r w:rsidRPr="00E2477C">
              <w:rPr>
                <w:sz w:val="20"/>
                <w:szCs w:val="20"/>
              </w:rPr>
              <w:t>describe how energy is transferred through plants, fossil fuels, and electricity generation</w:t>
            </w:r>
          </w:p>
          <w:p w14:paraId="24DAC548" w14:textId="6664F73B" w:rsidR="00805157" w:rsidRPr="00E2477C" w:rsidRDefault="00805157" w:rsidP="00E2477C">
            <w:pPr>
              <w:pStyle w:val="Tabletext"/>
              <w:numPr>
                <w:ilvl w:val="0"/>
                <w:numId w:val="38"/>
              </w:numPr>
              <w:tabs>
                <w:tab w:val="clear" w:pos="720"/>
              </w:tabs>
              <w:spacing w:line="276" w:lineRule="auto"/>
              <w:ind w:left="357" w:hanging="283"/>
              <w:rPr>
                <w:sz w:val="20"/>
                <w:szCs w:val="20"/>
              </w:rPr>
            </w:pPr>
            <w:r w:rsidRPr="00E2477C">
              <w:rPr>
                <w:sz w:val="20"/>
                <w:szCs w:val="20"/>
              </w:rPr>
              <w:t>give real-life examples of how humans use these energy sources.</w:t>
            </w:r>
          </w:p>
        </w:tc>
        <w:tc>
          <w:tcPr>
            <w:tcW w:w="3689" w:type="dxa"/>
            <w:gridSpan w:val="2"/>
            <w:tcBorders>
              <w:top w:val="single" w:sz="4" w:space="0" w:color="00B050"/>
              <w:bottom w:val="single" w:sz="4" w:space="0" w:color="00B050"/>
            </w:tcBorders>
          </w:tcPr>
          <w:p w14:paraId="4658DB5C" w14:textId="6479A9B8" w:rsidR="00805157" w:rsidRPr="00E2477C" w:rsidRDefault="00805157" w:rsidP="00E2477C">
            <w:pPr>
              <w:pStyle w:val="Tabletext"/>
              <w:spacing w:line="276" w:lineRule="auto"/>
              <w:rPr>
                <w:sz w:val="20"/>
                <w:szCs w:val="20"/>
              </w:rPr>
            </w:pPr>
            <w:r w:rsidRPr="00E2477C">
              <w:rPr>
                <w:sz w:val="20"/>
                <w:szCs w:val="20"/>
              </w:rPr>
              <w:t>Power Savvy Activity Booklet</w:t>
            </w:r>
          </w:p>
          <w:p w14:paraId="77CF282E" w14:textId="69C7791D" w:rsidR="00805157" w:rsidRPr="00E2477C" w:rsidRDefault="00C7663B" w:rsidP="00E2477C">
            <w:pPr>
              <w:pStyle w:val="Tabletext"/>
              <w:spacing w:line="276" w:lineRule="auto"/>
              <w:rPr>
                <w:sz w:val="20"/>
                <w:szCs w:val="20"/>
              </w:rPr>
            </w:pPr>
            <w:r w:rsidRPr="00E2477C">
              <w:rPr>
                <w:sz w:val="20"/>
                <w:szCs w:val="20"/>
              </w:rPr>
              <w:t>PowerPoint</w:t>
            </w:r>
            <w:r w:rsidR="00805157" w:rsidRPr="00E2477C">
              <w:rPr>
                <w:sz w:val="20"/>
                <w:szCs w:val="20"/>
              </w:rPr>
              <w:t xml:space="preserve">: Where does energy come from? </w:t>
            </w:r>
          </w:p>
        </w:tc>
      </w:tr>
      <w:tr w:rsidR="00BD1E8D" w:rsidRPr="00E2477C" w14:paraId="731B9F16" w14:textId="77777777" w:rsidTr="00CE063E">
        <w:trPr>
          <w:cantSplit/>
        </w:trPr>
        <w:tc>
          <w:tcPr>
            <w:tcW w:w="2387" w:type="dxa"/>
            <w:tcBorders>
              <w:top w:val="single" w:sz="4" w:space="0" w:color="00B050"/>
              <w:bottom w:val="single" w:sz="4" w:space="0" w:color="00B050"/>
            </w:tcBorders>
          </w:tcPr>
          <w:p w14:paraId="79109CCC" w14:textId="30C79BD5" w:rsidR="00805157" w:rsidRPr="00E2477C" w:rsidRDefault="00805157" w:rsidP="00E2477C">
            <w:pPr>
              <w:pStyle w:val="Tabletext"/>
              <w:spacing w:line="276" w:lineRule="auto"/>
              <w:rPr>
                <w:sz w:val="20"/>
                <w:szCs w:val="20"/>
              </w:rPr>
            </w:pPr>
            <w:r w:rsidRPr="00E2477C">
              <w:rPr>
                <w:sz w:val="20"/>
                <w:szCs w:val="20"/>
              </w:rPr>
              <w:t xml:space="preserve">Lesson Three: Electricity in Nature and in the Home </w:t>
            </w:r>
          </w:p>
        </w:tc>
        <w:tc>
          <w:tcPr>
            <w:tcW w:w="9244" w:type="dxa"/>
            <w:gridSpan w:val="3"/>
            <w:tcBorders>
              <w:top w:val="single" w:sz="4" w:space="0" w:color="00B050"/>
              <w:bottom w:val="single" w:sz="4" w:space="0" w:color="00B050"/>
            </w:tcBorders>
          </w:tcPr>
          <w:p w14:paraId="7F3B19A6" w14:textId="77777777" w:rsidR="00805157" w:rsidRPr="00E2477C" w:rsidRDefault="00805157" w:rsidP="00E2477C">
            <w:pPr>
              <w:pStyle w:val="Tabletext"/>
              <w:spacing w:line="276" w:lineRule="auto"/>
              <w:rPr>
                <w:sz w:val="20"/>
                <w:szCs w:val="20"/>
              </w:rPr>
            </w:pPr>
            <w:r w:rsidRPr="00E2477C">
              <w:rPr>
                <w:sz w:val="20"/>
                <w:szCs w:val="20"/>
              </w:rPr>
              <w:t>By the end of this lesson, students will be able to:</w:t>
            </w:r>
          </w:p>
          <w:p w14:paraId="1953E57A" w14:textId="77777777" w:rsidR="00805157" w:rsidRPr="00E2477C" w:rsidRDefault="00805157" w:rsidP="00E2477C">
            <w:pPr>
              <w:pStyle w:val="Tabletext"/>
              <w:numPr>
                <w:ilvl w:val="0"/>
                <w:numId w:val="39"/>
              </w:numPr>
              <w:tabs>
                <w:tab w:val="clear" w:pos="720"/>
              </w:tabs>
              <w:spacing w:line="276" w:lineRule="auto"/>
              <w:ind w:left="332" w:hanging="246"/>
              <w:rPr>
                <w:sz w:val="20"/>
                <w:szCs w:val="20"/>
              </w:rPr>
            </w:pPr>
            <w:r w:rsidRPr="00E2477C">
              <w:rPr>
                <w:sz w:val="20"/>
                <w:szCs w:val="20"/>
              </w:rPr>
              <w:t>explain the difference between energy transfer and energy transformation</w:t>
            </w:r>
          </w:p>
          <w:p w14:paraId="429729A6" w14:textId="77777777" w:rsidR="00805157" w:rsidRPr="00E2477C" w:rsidRDefault="00805157" w:rsidP="00E2477C">
            <w:pPr>
              <w:pStyle w:val="Tabletext"/>
              <w:numPr>
                <w:ilvl w:val="0"/>
                <w:numId w:val="39"/>
              </w:numPr>
              <w:tabs>
                <w:tab w:val="clear" w:pos="720"/>
              </w:tabs>
              <w:spacing w:line="276" w:lineRule="auto"/>
              <w:ind w:left="332" w:hanging="246"/>
              <w:rPr>
                <w:sz w:val="20"/>
                <w:szCs w:val="20"/>
              </w:rPr>
            </w:pPr>
            <w:r w:rsidRPr="00E2477C">
              <w:rPr>
                <w:sz w:val="20"/>
                <w:szCs w:val="20"/>
              </w:rPr>
              <w:t>identify examples of each in nature</w:t>
            </w:r>
          </w:p>
          <w:p w14:paraId="0D5C3D44" w14:textId="2BB56100" w:rsidR="00805157" w:rsidRPr="00E2477C" w:rsidRDefault="00805157" w:rsidP="00E2477C">
            <w:pPr>
              <w:pStyle w:val="Tabletext"/>
              <w:numPr>
                <w:ilvl w:val="0"/>
                <w:numId w:val="39"/>
              </w:numPr>
              <w:tabs>
                <w:tab w:val="clear" w:pos="720"/>
              </w:tabs>
              <w:spacing w:line="276" w:lineRule="auto"/>
              <w:ind w:left="332" w:hanging="246"/>
              <w:rPr>
                <w:sz w:val="20"/>
                <w:szCs w:val="20"/>
              </w:rPr>
            </w:pPr>
            <w:r w:rsidRPr="00E2477C">
              <w:rPr>
                <w:sz w:val="20"/>
                <w:szCs w:val="20"/>
              </w:rPr>
              <w:t>describe how these occur in common household appliances.</w:t>
            </w:r>
          </w:p>
        </w:tc>
        <w:tc>
          <w:tcPr>
            <w:tcW w:w="3689" w:type="dxa"/>
            <w:gridSpan w:val="2"/>
            <w:tcBorders>
              <w:top w:val="single" w:sz="4" w:space="0" w:color="00B050"/>
              <w:bottom w:val="single" w:sz="4" w:space="0" w:color="00B050"/>
            </w:tcBorders>
          </w:tcPr>
          <w:p w14:paraId="46317345" w14:textId="77777777" w:rsidR="00805157" w:rsidRPr="00E2477C" w:rsidRDefault="00805157" w:rsidP="00E2477C">
            <w:pPr>
              <w:pStyle w:val="Tabletext"/>
              <w:spacing w:line="276" w:lineRule="auto"/>
              <w:rPr>
                <w:sz w:val="20"/>
                <w:szCs w:val="20"/>
              </w:rPr>
            </w:pPr>
            <w:r w:rsidRPr="00E2477C">
              <w:rPr>
                <w:sz w:val="20"/>
                <w:szCs w:val="20"/>
              </w:rPr>
              <w:t>Power Savvy Activity Booklet</w:t>
            </w:r>
          </w:p>
          <w:p w14:paraId="721FEE03" w14:textId="68803BE0" w:rsidR="00805157" w:rsidRPr="00E2477C" w:rsidRDefault="00C7663B" w:rsidP="00E2477C">
            <w:pPr>
              <w:pStyle w:val="Tabletext"/>
              <w:spacing w:line="276" w:lineRule="auto"/>
              <w:rPr>
                <w:sz w:val="20"/>
                <w:szCs w:val="20"/>
              </w:rPr>
            </w:pPr>
            <w:r w:rsidRPr="00E2477C">
              <w:rPr>
                <w:sz w:val="20"/>
                <w:szCs w:val="20"/>
              </w:rPr>
              <w:t>PowerPoint</w:t>
            </w:r>
            <w:r w:rsidR="00805157" w:rsidRPr="00E2477C">
              <w:rPr>
                <w:sz w:val="20"/>
                <w:szCs w:val="20"/>
              </w:rPr>
              <w:t>: Electricity in nature and in the home</w:t>
            </w:r>
          </w:p>
          <w:p w14:paraId="26A7169F" w14:textId="58DB2280" w:rsidR="00805157" w:rsidRPr="00E2477C" w:rsidRDefault="00805157" w:rsidP="00E2477C">
            <w:pPr>
              <w:pStyle w:val="Tabletext"/>
              <w:spacing w:line="276" w:lineRule="auto"/>
              <w:rPr>
                <w:sz w:val="20"/>
                <w:szCs w:val="20"/>
              </w:rPr>
            </w:pPr>
            <w:r w:rsidRPr="00E2477C">
              <w:rPr>
                <w:sz w:val="20"/>
                <w:szCs w:val="20"/>
              </w:rPr>
              <w:t>Pack of Matching Energy Cards</w:t>
            </w:r>
          </w:p>
        </w:tc>
      </w:tr>
      <w:tr w:rsidR="00BD1E8D" w:rsidRPr="00E2477C" w14:paraId="62D55CFF" w14:textId="77777777" w:rsidTr="00CE063E">
        <w:trPr>
          <w:cantSplit/>
        </w:trPr>
        <w:tc>
          <w:tcPr>
            <w:tcW w:w="2387" w:type="dxa"/>
            <w:tcBorders>
              <w:top w:val="single" w:sz="4" w:space="0" w:color="00B050"/>
              <w:bottom w:val="single" w:sz="4" w:space="0" w:color="00B050"/>
            </w:tcBorders>
          </w:tcPr>
          <w:p w14:paraId="04A861B1" w14:textId="3B7C636C" w:rsidR="00805157" w:rsidRPr="00E2477C" w:rsidRDefault="00805157" w:rsidP="00E2477C">
            <w:pPr>
              <w:pStyle w:val="Tabletext"/>
              <w:spacing w:line="276" w:lineRule="auto"/>
              <w:rPr>
                <w:sz w:val="20"/>
                <w:szCs w:val="20"/>
              </w:rPr>
            </w:pPr>
            <w:r w:rsidRPr="00E2477C">
              <w:rPr>
                <w:sz w:val="20"/>
                <w:szCs w:val="20"/>
              </w:rPr>
              <w:t>Lesson Four: Electrical Circuits</w:t>
            </w:r>
          </w:p>
        </w:tc>
        <w:tc>
          <w:tcPr>
            <w:tcW w:w="9244" w:type="dxa"/>
            <w:gridSpan w:val="3"/>
            <w:tcBorders>
              <w:top w:val="single" w:sz="4" w:space="0" w:color="00B050"/>
              <w:bottom w:val="single" w:sz="4" w:space="0" w:color="00B050"/>
            </w:tcBorders>
          </w:tcPr>
          <w:p w14:paraId="2A700295" w14:textId="77777777" w:rsidR="00805157" w:rsidRPr="00E2477C" w:rsidRDefault="00805157" w:rsidP="00E2477C">
            <w:pPr>
              <w:pStyle w:val="Tabletext"/>
              <w:spacing w:line="276" w:lineRule="auto"/>
              <w:rPr>
                <w:sz w:val="20"/>
                <w:szCs w:val="20"/>
              </w:rPr>
            </w:pPr>
            <w:r w:rsidRPr="00E2477C">
              <w:rPr>
                <w:sz w:val="20"/>
                <w:szCs w:val="20"/>
              </w:rPr>
              <w:t>By the end of this lesson, students will be able to:</w:t>
            </w:r>
          </w:p>
          <w:p w14:paraId="261FDF6E" w14:textId="77777777" w:rsidR="00805157" w:rsidRPr="00E2477C" w:rsidRDefault="00805157" w:rsidP="00E2477C">
            <w:pPr>
              <w:pStyle w:val="Tabletext"/>
              <w:numPr>
                <w:ilvl w:val="0"/>
                <w:numId w:val="40"/>
              </w:numPr>
              <w:tabs>
                <w:tab w:val="clear" w:pos="720"/>
              </w:tabs>
              <w:spacing w:line="276" w:lineRule="auto"/>
              <w:ind w:left="332" w:hanging="246"/>
              <w:rPr>
                <w:sz w:val="20"/>
                <w:szCs w:val="20"/>
              </w:rPr>
            </w:pPr>
            <w:r w:rsidRPr="00E2477C">
              <w:rPr>
                <w:sz w:val="20"/>
                <w:szCs w:val="20"/>
              </w:rPr>
              <w:t>Define energy and identify its different forms (kinetic, potential, thermal, chemical, electrical).</w:t>
            </w:r>
          </w:p>
          <w:p w14:paraId="2FCB3583" w14:textId="77777777" w:rsidR="00805157" w:rsidRPr="00E2477C" w:rsidRDefault="00805157" w:rsidP="00E2477C">
            <w:pPr>
              <w:pStyle w:val="Tabletext"/>
              <w:numPr>
                <w:ilvl w:val="0"/>
                <w:numId w:val="40"/>
              </w:numPr>
              <w:tabs>
                <w:tab w:val="clear" w:pos="720"/>
              </w:tabs>
              <w:spacing w:line="276" w:lineRule="auto"/>
              <w:ind w:left="332" w:hanging="246"/>
              <w:rPr>
                <w:sz w:val="20"/>
                <w:szCs w:val="20"/>
              </w:rPr>
            </w:pPr>
            <w:r w:rsidRPr="00E2477C">
              <w:rPr>
                <w:sz w:val="20"/>
                <w:szCs w:val="20"/>
              </w:rPr>
              <w:t>Explain the role of electrical circuits in transferring energy to devices.</w:t>
            </w:r>
          </w:p>
          <w:p w14:paraId="21D09F0F" w14:textId="77777777" w:rsidR="00805157" w:rsidRPr="00E2477C" w:rsidRDefault="00805157" w:rsidP="00E2477C">
            <w:pPr>
              <w:pStyle w:val="Tabletext"/>
              <w:numPr>
                <w:ilvl w:val="0"/>
                <w:numId w:val="40"/>
              </w:numPr>
              <w:tabs>
                <w:tab w:val="clear" w:pos="720"/>
              </w:tabs>
              <w:spacing w:line="276" w:lineRule="auto"/>
              <w:ind w:left="332" w:hanging="246"/>
              <w:rPr>
                <w:sz w:val="20"/>
                <w:szCs w:val="20"/>
              </w:rPr>
            </w:pPr>
            <w:r w:rsidRPr="00E2477C">
              <w:rPr>
                <w:sz w:val="20"/>
                <w:szCs w:val="20"/>
              </w:rPr>
              <w:t>Identify key components of a circuit (power source, conductor, load, switch).</w:t>
            </w:r>
          </w:p>
          <w:p w14:paraId="4AB87FC5" w14:textId="54A512F6" w:rsidR="00805157" w:rsidRPr="00E2477C" w:rsidRDefault="00805157" w:rsidP="00E2477C">
            <w:pPr>
              <w:pStyle w:val="Tabletext"/>
              <w:numPr>
                <w:ilvl w:val="0"/>
                <w:numId w:val="40"/>
              </w:numPr>
              <w:tabs>
                <w:tab w:val="clear" w:pos="720"/>
              </w:tabs>
              <w:spacing w:line="276" w:lineRule="auto"/>
              <w:ind w:left="332" w:hanging="246"/>
              <w:rPr>
                <w:sz w:val="20"/>
                <w:szCs w:val="20"/>
              </w:rPr>
            </w:pPr>
            <w:r w:rsidRPr="00E2477C">
              <w:rPr>
                <w:sz w:val="20"/>
                <w:szCs w:val="20"/>
              </w:rPr>
              <w:t>Construct simple electrical circuits using diagrams and practical kits.</w:t>
            </w:r>
          </w:p>
        </w:tc>
        <w:tc>
          <w:tcPr>
            <w:tcW w:w="3689" w:type="dxa"/>
            <w:gridSpan w:val="2"/>
            <w:tcBorders>
              <w:top w:val="single" w:sz="4" w:space="0" w:color="00B050"/>
              <w:bottom w:val="single" w:sz="4" w:space="0" w:color="00B050"/>
            </w:tcBorders>
          </w:tcPr>
          <w:p w14:paraId="2F685E41" w14:textId="5D0A6B1C" w:rsidR="00805157" w:rsidRPr="00E2477C" w:rsidRDefault="00805157" w:rsidP="00E2477C">
            <w:pPr>
              <w:pStyle w:val="Tabletext"/>
              <w:spacing w:line="276" w:lineRule="auto"/>
              <w:rPr>
                <w:sz w:val="20"/>
                <w:szCs w:val="20"/>
              </w:rPr>
            </w:pPr>
            <w:r w:rsidRPr="00E2477C">
              <w:rPr>
                <w:sz w:val="20"/>
                <w:szCs w:val="20"/>
              </w:rPr>
              <w:t>Power Savvy Activity Booklet</w:t>
            </w:r>
          </w:p>
          <w:p w14:paraId="51F4A360" w14:textId="77777777" w:rsidR="00805157" w:rsidRPr="00E2477C" w:rsidRDefault="00805157" w:rsidP="00E2477C">
            <w:pPr>
              <w:pStyle w:val="Tabletext"/>
              <w:spacing w:line="276" w:lineRule="auto"/>
              <w:rPr>
                <w:sz w:val="20"/>
                <w:szCs w:val="20"/>
              </w:rPr>
            </w:pPr>
            <w:r w:rsidRPr="00E2477C">
              <w:rPr>
                <w:sz w:val="20"/>
                <w:szCs w:val="20"/>
              </w:rPr>
              <w:t>PowerPoint: Electrical Circuits</w:t>
            </w:r>
          </w:p>
          <w:p w14:paraId="312C89D2" w14:textId="77777777" w:rsidR="00805157" w:rsidRPr="00E2477C" w:rsidRDefault="00805157" w:rsidP="00E2477C">
            <w:pPr>
              <w:pStyle w:val="Tabletext"/>
              <w:spacing w:line="276" w:lineRule="auto"/>
              <w:rPr>
                <w:sz w:val="20"/>
                <w:szCs w:val="20"/>
              </w:rPr>
            </w:pPr>
            <w:r w:rsidRPr="00E2477C">
              <w:rPr>
                <w:sz w:val="20"/>
                <w:szCs w:val="20"/>
              </w:rPr>
              <w:t>Electrical circuit kits (wires, batteries, bulbs, switches)</w:t>
            </w:r>
          </w:p>
          <w:p w14:paraId="14AFFF01" w14:textId="77777777" w:rsidR="00805157" w:rsidRPr="00E2477C" w:rsidRDefault="00805157" w:rsidP="00E2477C">
            <w:pPr>
              <w:pStyle w:val="Tabletext"/>
              <w:spacing w:line="276" w:lineRule="auto"/>
              <w:rPr>
                <w:sz w:val="20"/>
                <w:szCs w:val="20"/>
              </w:rPr>
            </w:pPr>
            <w:r w:rsidRPr="00E2477C">
              <w:rPr>
                <w:sz w:val="20"/>
                <w:szCs w:val="20"/>
              </w:rPr>
              <w:t>Whiteboard and markers</w:t>
            </w:r>
          </w:p>
          <w:p w14:paraId="230A7273" w14:textId="7A2E2F57" w:rsidR="00805157" w:rsidRPr="00E2477C" w:rsidRDefault="00805157" w:rsidP="00E2477C">
            <w:pPr>
              <w:pStyle w:val="Tabletext"/>
              <w:spacing w:line="276" w:lineRule="auto"/>
              <w:rPr>
                <w:sz w:val="20"/>
                <w:szCs w:val="20"/>
              </w:rPr>
            </w:pPr>
            <w:r w:rsidRPr="00E2477C">
              <w:rPr>
                <w:sz w:val="20"/>
                <w:szCs w:val="20"/>
              </w:rPr>
              <w:t>Instructions for “Human Circuit” activity</w:t>
            </w:r>
          </w:p>
        </w:tc>
      </w:tr>
      <w:tr w:rsidR="00BD1E8D" w:rsidRPr="00E2477C" w14:paraId="29BBA287" w14:textId="77777777" w:rsidTr="00CE063E">
        <w:trPr>
          <w:cantSplit/>
        </w:trPr>
        <w:tc>
          <w:tcPr>
            <w:tcW w:w="2387" w:type="dxa"/>
            <w:tcBorders>
              <w:top w:val="single" w:sz="4" w:space="0" w:color="00B050"/>
              <w:bottom w:val="single" w:sz="4" w:space="0" w:color="00B050"/>
            </w:tcBorders>
          </w:tcPr>
          <w:p w14:paraId="70CA6588" w14:textId="762FE38A" w:rsidR="00805157" w:rsidRPr="00E2477C" w:rsidRDefault="00805157" w:rsidP="00E2477C">
            <w:pPr>
              <w:pStyle w:val="Tabletext"/>
              <w:spacing w:line="276" w:lineRule="auto"/>
              <w:rPr>
                <w:sz w:val="20"/>
                <w:szCs w:val="20"/>
              </w:rPr>
            </w:pPr>
            <w:r w:rsidRPr="00E2477C">
              <w:rPr>
                <w:sz w:val="20"/>
                <w:szCs w:val="20"/>
              </w:rPr>
              <w:t xml:space="preserve">Lesson Five: Little Circuits, Big Circuits: How Power Flows Through Our Community </w:t>
            </w:r>
          </w:p>
        </w:tc>
        <w:tc>
          <w:tcPr>
            <w:tcW w:w="9244" w:type="dxa"/>
            <w:gridSpan w:val="3"/>
            <w:tcBorders>
              <w:top w:val="single" w:sz="4" w:space="0" w:color="00B050"/>
              <w:bottom w:val="single" w:sz="4" w:space="0" w:color="00B050"/>
            </w:tcBorders>
          </w:tcPr>
          <w:p w14:paraId="036FDDD7" w14:textId="77777777" w:rsidR="00805157" w:rsidRPr="00E2477C" w:rsidRDefault="00805157" w:rsidP="00E2477C">
            <w:pPr>
              <w:pStyle w:val="Tabletext"/>
              <w:spacing w:line="276" w:lineRule="auto"/>
              <w:rPr>
                <w:sz w:val="20"/>
                <w:szCs w:val="20"/>
              </w:rPr>
            </w:pPr>
            <w:r w:rsidRPr="00E2477C">
              <w:rPr>
                <w:sz w:val="20"/>
                <w:szCs w:val="20"/>
              </w:rPr>
              <w:t>By the end of this lesson, students will be able to:</w:t>
            </w:r>
          </w:p>
          <w:p w14:paraId="759E25F8" w14:textId="77777777" w:rsidR="00805157" w:rsidRPr="00E2477C" w:rsidRDefault="00805157" w:rsidP="00E2477C">
            <w:pPr>
              <w:pStyle w:val="Tabletext"/>
              <w:numPr>
                <w:ilvl w:val="0"/>
                <w:numId w:val="41"/>
              </w:numPr>
              <w:tabs>
                <w:tab w:val="clear" w:pos="720"/>
              </w:tabs>
              <w:spacing w:line="276" w:lineRule="auto"/>
              <w:ind w:left="332" w:hanging="246"/>
              <w:rPr>
                <w:sz w:val="20"/>
                <w:szCs w:val="20"/>
              </w:rPr>
            </w:pPr>
            <w:r w:rsidRPr="00E2477C">
              <w:rPr>
                <w:sz w:val="20"/>
                <w:szCs w:val="20"/>
              </w:rPr>
              <w:t>Describe how electricity is generated and transported to homes and community buildings.</w:t>
            </w:r>
          </w:p>
          <w:p w14:paraId="4F238305" w14:textId="77777777" w:rsidR="00805157" w:rsidRPr="00E2477C" w:rsidRDefault="00805157" w:rsidP="00E2477C">
            <w:pPr>
              <w:pStyle w:val="Tabletext"/>
              <w:numPr>
                <w:ilvl w:val="0"/>
                <w:numId w:val="41"/>
              </w:numPr>
              <w:tabs>
                <w:tab w:val="clear" w:pos="720"/>
              </w:tabs>
              <w:spacing w:line="276" w:lineRule="auto"/>
              <w:ind w:left="332" w:hanging="246"/>
              <w:rPr>
                <w:sz w:val="20"/>
                <w:szCs w:val="20"/>
              </w:rPr>
            </w:pPr>
            <w:r w:rsidRPr="00E2477C">
              <w:rPr>
                <w:sz w:val="20"/>
                <w:szCs w:val="20"/>
              </w:rPr>
              <w:t>Identify key components of the community electricity network (power stations, transmission lines, transformers, meters, homes).</w:t>
            </w:r>
          </w:p>
          <w:p w14:paraId="20662E43" w14:textId="77777777" w:rsidR="00805157" w:rsidRPr="00E2477C" w:rsidRDefault="00805157" w:rsidP="00E2477C">
            <w:pPr>
              <w:pStyle w:val="Tabletext"/>
              <w:numPr>
                <w:ilvl w:val="0"/>
                <w:numId w:val="41"/>
              </w:numPr>
              <w:tabs>
                <w:tab w:val="clear" w:pos="720"/>
              </w:tabs>
              <w:spacing w:line="276" w:lineRule="auto"/>
              <w:ind w:left="332" w:hanging="246"/>
              <w:rPr>
                <w:sz w:val="20"/>
                <w:szCs w:val="20"/>
              </w:rPr>
            </w:pPr>
            <w:r w:rsidRPr="00E2477C">
              <w:rPr>
                <w:sz w:val="20"/>
                <w:szCs w:val="20"/>
              </w:rPr>
              <w:t>Demonstrate understanding of energy flow through a large-scale model of a community circuit.</w:t>
            </w:r>
          </w:p>
          <w:p w14:paraId="0B0972D8" w14:textId="77777777" w:rsidR="00805157" w:rsidRPr="00E2477C" w:rsidRDefault="00805157" w:rsidP="00E2477C">
            <w:pPr>
              <w:pStyle w:val="Tabletext"/>
              <w:numPr>
                <w:ilvl w:val="0"/>
                <w:numId w:val="41"/>
              </w:numPr>
              <w:tabs>
                <w:tab w:val="clear" w:pos="720"/>
              </w:tabs>
              <w:spacing w:line="276" w:lineRule="auto"/>
              <w:ind w:left="332" w:hanging="246"/>
              <w:rPr>
                <w:sz w:val="20"/>
                <w:szCs w:val="20"/>
              </w:rPr>
            </w:pPr>
            <w:r w:rsidRPr="00E2477C">
              <w:rPr>
                <w:sz w:val="20"/>
                <w:szCs w:val="20"/>
              </w:rPr>
              <w:t>Create a diagram or map showing the journey of electricity in their community.</w:t>
            </w:r>
          </w:p>
          <w:p w14:paraId="1FA60413" w14:textId="186965BE" w:rsidR="00805157" w:rsidRPr="00E2477C" w:rsidRDefault="00805157" w:rsidP="00E2477C">
            <w:pPr>
              <w:pStyle w:val="Tabletext"/>
              <w:numPr>
                <w:ilvl w:val="0"/>
                <w:numId w:val="41"/>
              </w:numPr>
              <w:tabs>
                <w:tab w:val="clear" w:pos="720"/>
              </w:tabs>
              <w:spacing w:line="276" w:lineRule="auto"/>
              <w:ind w:left="332" w:hanging="246"/>
              <w:rPr>
                <w:sz w:val="20"/>
                <w:szCs w:val="20"/>
              </w:rPr>
            </w:pPr>
            <w:r w:rsidRPr="00E2477C">
              <w:rPr>
                <w:sz w:val="20"/>
                <w:szCs w:val="20"/>
              </w:rPr>
              <w:t>Explain potential impacts if electricity supply is disrupted</w:t>
            </w:r>
          </w:p>
        </w:tc>
        <w:tc>
          <w:tcPr>
            <w:tcW w:w="3689" w:type="dxa"/>
            <w:gridSpan w:val="2"/>
            <w:tcBorders>
              <w:top w:val="single" w:sz="4" w:space="0" w:color="00B050"/>
              <w:bottom w:val="single" w:sz="4" w:space="0" w:color="00B050"/>
            </w:tcBorders>
          </w:tcPr>
          <w:p w14:paraId="49780DED" w14:textId="77777777" w:rsidR="00805157" w:rsidRPr="00E2477C" w:rsidRDefault="00805157" w:rsidP="00E2477C">
            <w:pPr>
              <w:pStyle w:val="Tabletext"/>
              <w:spacing w:line="276" w:lineRule="auto"/>
              <w:rPr>
                <w:sz w:val="20"/>
                <w:szCs w:val="20"/>
              </w:rPr>
            </w:pPr>
            <w:r w:rsidRPr="00E2477C">
              <w:rPr>
                <w:sz w:val="20"/>
                <w:szCs w:val="20"/>
              </w:rPr>
              <w:t>Power Savvy Activity Booklet </w:t>
            </w:r>
          </w:p>
          <w:p w14:paraId="1DBB107F" w14:textId="2097AD89" w:rsidR="00805157" w:rsidRPr="00E2477C" w:rsidRDefault="00C7663B" w:rsidP="00E2477C">
            <w:pPr>
              <w:pStyle w:val="Tabletext"/>
              <w:spacing w:line="276" w:lineRule="auto"/>
              <w:rPr>
                <w:sz w:val="20"/>
                <w:szCs w:val="20"/>
              </w:rPr>
            </w:pPr>
            <w:r w:rsidRPr="00E2477C">
              <w:rPr>
                <w:sz w:val="20"/>
                <w:szCs w:val="20"/>
              </w:rPr>
              <w:t>PowerPoint</w:t>
            </w:r>
            <w:r w:rsidR="00805157" w:rsidRPr="00E2477C">
              <w:rPr>
                <w:sz w:val="20"/>
                <w:szCs w:val="20"/>
              </w:rPr>
              <w:t>: Little Circuits Big Circuits  </w:t>
            </w:r>
          </w:p>
          <w:p w14:paraId="3EF7210C" w14:textId="247E4DF7" w:rsidR="00805157" w:rsidRPr="00E2477C" w:rsidRDefault="00805157" w:rsidP="00E2477C">
            <w:pPr>
              <w:pStyle w:val="Tabletext"/>
              <w:spacing w:line="276" w:lineRule="auto"/>
              <w:rPr>
                <w:sz w:val="20"/>
                <w:szCs w:val="20"/>
              </w:rPr>
            </w:pPr>
            <w:r w:rsidRPr="00E2477C">
              <w:rPr>
                <w:sz w:val="20"/>
                <w:szCs w:val="20"/>
              </w:rPr>
              <w:t>Human Model Instruction Sheet</w:t>
            </w:r>
          </w:p>
        </w:tc>
      </w:tr>
      <w:tr w:rsidR="00BD1E8D" w:rsidRPr="00E2477C" w14:paraId="133283AF" w14:textId="77777777" w:rsidTr="00CE063E">
        <w:trPr>
          <w:gridAfter w:val="1"/>
          <w:wAfter w:w="7" w:type="dxa"/>
          <w:cantSplit/>
        </w:trPr>
        <w:tc>
          <w:tcPr>
            <w:tcW w:w="2413" w:type="dxa"/>
            <w:gridSpan w:val="2"/>
            <w:tcBorders>
              <w:top w:val="single" w:sz="4" w:space="0" w:color="00B050"/>
              <w:bottom w:val="single" w:sz="4" w:space="0" w:color="00B050"/>
            </w:tcBorders>
          </w:tcPr>
          <w:p w14:paraId="7C1933F0" w14:textId="66FFECA1" w:rsidR="00805157" w:rsidRPr="00E2477C" w:rsidRDefault="00805157" w:rsidP="00E2477C">
            <w:pPr>
              <w:pStyle w:val="Tabletext"/>
              <w:spacing w:line="276" w:lineRule="auto"/>
              <w:rPr>
                <w:sz w:val="20"/>
                <w:szCs w:val="20"/>
              </w:rPr>
            </w:pPr>
            <w:r w:rsidRPr="00E2477C">
              <w:rPr>
                <w:sz w:val="20"/>
                <w:szCs w:val="20"/>
              </w:rPr>
              <w:lastRenderedPageBreak/>
              <w:t xml:space="preserve">Lesson Six: Electrical Circuits: Conductors and Insulators </w:t>
            </w:r>
          </w:p>
        </w:tc>
        <w:tc>
          <w:tcPr>
            <w:tcW w:w="7514" w:type="dxa"/>
            <w:tcBorders>
              <w:top w:val="single" w:sz="4" w:space="0" w:color="00B050"/>
              <w:bottom w:val="single" w:sz="4" w:space="0" w:color="00B050"/>
            </w:tcBorders>
          </w:tcPr>
          <w:p w14:paraId="5DBB8948" w14:textId="77777777" w:rsidR="00843DD7" w:rsidRPr="00E2477C" w:rsidRDefault="00843DD7" w:rsidP="00E2477C">
            <w:pPr>
              <w:pStyle w:val="Tabletext"/>
              <w:spacing w:line="276" w:lineRule="auto"/>
              <w:rPr>
                <w:sz w:val="20"/>
                <w:szCs w:val="20"/>
              </w:rPr>
            </w:pPr>
            <w:r w:rsidRPr="00E2477C">
              <w:rPr>
                <w:sz w:val="20"/>
                <w:szCs w:val="20"/>
              </w:rPr>
              <w:t>Understand what energy efficiency means, why it’s important, and how it links to electrical circuits.</w:t>
            </w:r>
          </w:p>
          <w:p w14:paraId="7E8E8384" w14:textId="77777777" w:rsidR="00843DD7" w:rsidRPr="00E2477C" w:rsidRDefault="00843DD7" w:rsidP="00E2477C">
            <w:pPr>
              <w:pStyle w:val="Tabletext"/>
              <w:spacing w:line="276" w:lineRule="auto"/>
              <w:rPr>
                <w:sz w:val="20"/>
                <w:szCs w:val="20"/>
              </w:rPr>
            </w:pPr>
          </w:p>
          <w:p w14:paraId="3C586287" w14:textId="77777777" w:rsidR="00843DD7" w:rsidRPr="00E2477C" w:rsidRDefault="00843DD7" w:rsidP="00E2477C">
            <w:pPr>
              <w:pStyle w:val="Tabletext"/>
              <w:spacing w:line="276" w:lineRule="auto"/>
              <w:rPr>
                <w:sz w:val="20"/>
                <w:szCs w:val="20"/>
              </w:rPr>
            </w:pPr>
            <w:r w:rsidRPr="00E2477C">
              <w:rPr>
                <w:sz w:val="20"/>
                <w:szCs w:val="20"/>
              </w:rPr>
              <w:t>By the end of the lesson, students can:</w:t>
            </w:r>
          </w:p>
          <w:p w14:paraId="25C8AD63" w14:textId="77777777" w:rsidR="00843DD7" w:rsidRPr="00E2477C" w:rsidRDefault="00843DD7" w:rsidP="00E2477C">
            <w:pPr>
              <w:pStyle w:val="Tabletext"/>
              <w:numPr>
                <w:ilvl w:val="0"/>
                <w:numId w:val="42"/>
              </w:numPr>
              <w:tabs>
                <w:tab w:val="clear" w:pos="720"/>
              </w:tabs>
              <w:spacing w:line="276" w:lineRule="auto"/>
              <w:ind w:left="308" w:hanging="270"/>
              <w:rPr>
                <w:sz w:val="20"/>
                <w:szCs w:val="20"/>
              </w:rPr>
            </w:pPr>
            <w:r w:rsidRPr="00E2477C">
              <w:rPr>
                <w:sz w:val="20"/>
                <w:szCs w:val="20"/>
              </w:rPr>
              <w:t xml:space="preserve">Define </w:t>
            </w:r>
            <w:r w:rsidRPr="00E2477C">
              <w:rPr>
                <w:i/>
                <w:iCs/>
                <w:sz w:val="20"/>
                <w:szCs w:val="20"/>
              </w:rPr>
              <w:t>energy efficiency</w:t>
            </w:r>
            <w:r w:rsidRPr="00E2477C">
              <w:rPr>
                <w:sz w:val="20"/>
                <w:szCs w:val="20"/>
              </w:rPr>
              <w:t>.</w:t>
            </w:r>
          </w:p>
          <w:p w14:paraId="1EB0685D" w14:textId="77777777" w:rsidR="00843DD7" w:rsidRPr="00E2477C" w:rsidRDefault="00843DD7" w:rsidP="00E2477C">
            <w:pPr>
              <w:pStyle w:val="Tabletext"/>
              <w:numPr>
                <w:ilvl w:val="0"/>
                <w:numId w:val="42"/>
              </w:numPr>
              <w:tabs>
                <w:tab w:val="clear" w:pos="720"/>
              </w:tabs>
              <w:spacing w:line="276" w:lineRule="auto"/>
              <w:ind w:left="308" w:hanging="270"/>
              <w:rPr>
                <w:sz w:val="20"/>
                <w:szCs w:val="20"/>
              </w:rPr>
            </w:pPr>
            <w:r w:rsidRPr="00E2477C">
              <w:rPr>
                <w:sz w:val="20"/>
                <w:szCs w:val="20"/>
              </w:rPr>
              <w:t>Give examples of energy transfer and transformation in a circuit.</w:t>
            </w:r>
          </w:p>
          <w:p w14:paraId="70A07081" w14:textId="77777777" w:rsidR="00843DD7" w:rsidRPr="00E2477C" w:rsidRDefault="00843DD7" w:rsidP="00E2477C">
            <w:pPr>
              <w:pStyle w:val="Tabletext"/>
              <w:numPr>
                <w:ilvl w:val="0"/>
                <w:numId w:val="42"/>
              </w:numPr>
              <w:tabs>
                <w:tab w:val="clear" w:pos="720"/>
              </w:tabs>
              <w:spacing w:line="276" w:lineRule="auto"/>
              <w:ind w:left="308" w:hanging="270"/>
              <w:rPr>
                <w:sz w:val="20"/>
                <w:szCs w:val="20"/>
              </w:rPr>
            </w:pPr>
            <w:r w:rsidRPr="00E2477C">
              <w:rPr>
                <w:sz w:val="20"/>
                <w:szCs w:val="20"/>
              </w:rPr>
              <w:t>Identify conductors and insulators.</w:t>
            </w:r>
          </w:p>
          <w:p w14:paraId="5608F1F5" w14:textId="77777777" w:rsidR="00843DD7" w:rsidRPr="00E2477C" w:rsidRDefault="00843DD7" w:rsidP="00E2477C">
            <w:pPr>
              <w:pStyle w:val="Tabletext"/>
              <w:numPr>
                <w:ilvl w:val="0"/>
                <w:numId w:val="42"/>
              </w:numPr>
              <w:tabs>
                <w:tab w:val="clear" w:pos="720"/>
              </w:tabs>
              <w:spacing w:line="276" w:lineRule="auto"/>
              <w:ind w:left="308" w:hanging="270"/>
              <w:rPr>
                <w:sz w:val="20"/>
                <w:szCs w:val="20"/>
              </w:rPr>
            </w:pPr>
            <w:r w:rsidRPr="00E2477C">
              <w:rPr>
                <w:sz w:val="20"/>
                <w:szCs w:val="20"/>
              </w:rPr>
              <w:t>Explain how changes to a circuit can improve efficiency</w:t>
            </w:r>
          </w:p>
          <w:p w14:paraId="6DEA6822" w14:textId="77777777" w:rsidR="00805157" w:rsidRPr="00E2477C" w:rsidRDefault="00805157" w:rsidP="00E2477C">
            <w:pPr>
              <w:pStyle w:val="Tabletext"/>
              <w:spacing w:line="276" w:lineRule="auto"/>
              <w:rPr>
                <w:sz w:val="20"/>
                <w:szCs w:val="20"/>
              </w:rPr>
            </w:pPr>
          </w:p>
        </w:tc>
        <w:tc>
          <w:tcPr>
            <w:tcW w:w="5386" w:type="dxa"/>
            <w:gridSpan w:val="2"/>
            <w:tcBorders>
              <w:top w:val="single" w:sz="4" w:space="0" w:color="00B050"/>
              <w:bottom w:val="single" w:sz="4" w:space="0" w:color="00B050"/>
            </w:tcBorders>
          </w:tcPr>
          <w:p w14:paraId="52AD14CA" w14:textId="0DBCB865" w:rsidR="00843DD7" w:rsidRPr="00E2477C" w:rsidRDefault="00C7663B" w:rsidP="00E2477C">
            <w:pPr>
              <w:pStyle w:val="Tabletext"/>
              <w:spacing w:line="276" w:lineRule="auto"/>
              <w:rPr>
                <w:sz w:val="20"/>
                <w:szCs w:val="20"/>
              </w:rPr>
            </w:pPr>
            <w:r w:rsidRPr="00E2477C">
              <w:rPr>
                <w:sz w:val="20"/>
                <w:szCs w:val="20"/>
              </w:rPr>
              <w:t>PowerPoint</w:t>
            </w:r>
            <w:r w:rsidR="00843DD7" w:rsidRPr="00E2477C">
              <w:rPr>
                <w:sz w:val="20"/>
                <w:szCs w:val="20"/>
              </w:rPr>
              <w:t>: Electrical Circuits: Conductors and Insulators </w:t>
            </w:r>
          </w:p>
          <w:p w14:paraId="55035CED" w14:textId="77777777" w:rsidR="00843DD7" w:rsidRPr="00E2477C" w:rsidRDefault="00843DD7" w:rsidP="00E2477C">
            <w:pPr>
              <w:pStyle w:val="Tabletext"/>
              <w:spacing w:line="276" w:lineRule="auto"/>
              <w:rPr>
                <w:sz w:val="20"/>
                <w:szCs w:val="20"/>
              </w:rPr>
            </w:pPr>
            <w:r w:rsidRPr="00E2477C">
              <w:rPr>
                <w:sz w:val="20"/>
                <w:szCs w:val="20"/>
              </w:rPr>
              <w:t>From the Energy Detective Kits:</w:t>
            </w:r>
          </w:p>
          <w:p w14:paraId="7D10DE3D"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2 × AA batteries</w:t>
            </w:r>
          </w:p>
          <w:p w14:paraId="0B2ACAD1"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Battery holder (for 2 × AA batteries)</w:t>
            </w:r>
          </w:p>
          <w:p w14:paraId="03B362C3"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1 × red (positive) connector cable with clips</w:t>
            </w:r>
          </w:p>
          <w:p w14:paraId="13E0741C"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2 × black (negative) connector cables with clips</w:t>
            </w:r>
          </w:p>
          <w:p w14:paraId="24D32287"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1 × Light Emitting Diode (LED)</w:t>
            </w:r>
          </w:p>
          <w:p w14:paraId="52E04C0A"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Coin (metal)</w:t>
            </w:r>
          </w:p>
          <w:p w14:paraId="01D201EA"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Rubber band</w:t>
            </w:r>
          </w:p>
          <w:p w14:paraId="70A01F28"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Paper clip (bare metal)</w:t>
            </w:r>
          </w:p>
          <w:p w14:paraId="49D847BB"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Paper clip (plastic coated)</w:t>
            </w:r>
          </w:p>
          <w:p w14:paraId="0944A7A1"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Wooden ruler</w:t>
            </w:r>
          </w:p>
          <w:p w14:paraId="29DF8509"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Graphite pencil with eraser on one end</w:t>
            </w:r>
          </w:p>
          <w:p w14:paraId="7EFF70EC" w14:textId="77777777" w:rsidR="00843DD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Graphite pencil with graphite exposed at both ends</w:t>
            </w:r>
          </w:p>
          <w:p w14:paraId="54A9DA8F" w14:textId="5F578CCF" w:rsidR="00805157" w:rsidRPr="00E2477C" w:rsidRDefault="00843DD7" w:rsidP="00E2477C">
            <w:pPr>
              <w:pStyle w:val="Tabletext"/>
              <w:numPr>
                <w:ilvl w:val="0"/>
                <w:numId w:val="43"/>
              </w:numPr>
              <w:tabs>
                <w:tab w:val="clear" w:pos="720"/>
              </w:tabs>
              <w:spacing w:line="276" w:lineRule="auto"/>
              <w:ind w:left="311" w:hanging="267"/>
              <w:rPr>
                <w:sz w:val="20"/>
                <w:szCs w:val="20"/>
              </w:rPr>
            </w:pPr>
            <w:r w:rsidRPr="00E2477C">
              <w:rPr>
                <w:sz w:val="20"/>
                <w:szCs w:val="20"/>
              </w:rPr>
              <w:t>Small juicy fruit or vegetable (e.g., cherry tomato)</w:t>
            </w:r>
          </w:p>
        </w:tc>
      </w:tr>
      <w:tr w:rsidR="00BD1E8D" w:rsidRPr="00E2477C" w14:paraId="69F3529F" w14:textId="77777777" w:rsidTr="00CE063E">
        <w:trPr>
          <w:gridAfter w:val="1"/>
          <w:wAfter w:w="7" w:type="dxa"/>
          <w:cantSplit/>
        </w:trPr>
        <w:tc>
          <w:tcPr>
            <w:tcW w:w="2413" w:type="dxa"/>
            <w:gridSpan w:val="2"/>
            <w:tcBorders>
              <w:top w:val="single" w:sz="4" w:space="0" w:color="00B050"/>
              <w:bottom w:val="single" w:sz="4" w:space="0" w:color="00B050"/>
            </w:tcBorders>
          </w:tcPr>
          <w:p w14:paraId="199998B3" w14:textId="5CB15C39" w:rsidR="00843DD7" w:rsidRPr="00E2477C" w:rsidRDefault="00843DD7" w:rsidP="00E2477C">
            <w:pPr>
              <w:pStyle w:val="Tabletext"/>
              <w:spacing w:line="276" w:lineRule="auto"/>
              <w:rPr>
                <w:sz w:val="20"/>
                <w:szCs w:val="20"/>
              </w:rPr>
            </w:pPr>
            <w:r w:rsidRPr="00E2477C">
              <w:rPr>
                <w:sz w:val="20"/>
                <w:szCs w:val="20"/>
              </w:rPr>
              <w:t xml:space="preserve">Lesson Seven: Energy Safety in Your Home (and School) </w:t>
            </w:r>
          </w:p>
        </w:tc>
        <w:tc>
          <w:tcPr>
            <w:tcW w:w="7514" w:type="dxa"/>
            <w:tcBorders>
              <w:top w:val="single" w:sz="4" w:space="0" w:color="00B050"/>
              <w:bottom w:val="single" w:sz="4" w:space="0" w:color="00B050"/>
            </w:tcBorders>
          </w:tcPr>
          <w:p w14:paraId="1BF994FD" w14:textId="77777777" w:rsidR="00843DD7" w:rsidRPr="00E2477C" w:rsidRDefault="00843DD7" w:rsidP="00E2477C">
            <w:pPr>
              <w:pStyle w:val="Tabletext"/>
              <w:spacing w:line="276" w:lineRule="auto"/>
              <w:rPr>
                <w:sz w:val="20"/>
                <w:szCs w:val="20"/>
              </w:rPr>
            </w:pPr>
            <w:r w:rsidRPr="00E2477C">
              <w:rPr>
                <w:sz w:val="20"/>
                <w:szCs w:val="20"/>
              </w:rPr>
              <w:t>By the end of the lesson, students will be able to: </w:t>
            </w:r>
          </w:p>
          <w:p w14:paraId="50D5656E" w14:textId="77777777" w:rsidR="00843DD7" w:rsidRPr="00E2477C" w:rsidRDefault="00843DD7" w:rsidP="00E2477C">
            <w:pPr>
              <w:pStyle w:val="Tabletext"/>
              <w:numPr>
                <w:ilvl w:val="0"/>
                <w:numId w:val="44"/>
              </w:numPr>
              <w:tabs>
                <w:tab w:val="clear" w:pos="720"/>
              </w:tabs>
              <w:spacing w:line="276" w:lineRule="auto"/>
              <w:ind w:left="332" w:hanging="246"/>
              <w:rPr>
                <w:sz w:val="20"/>
                <w:szCs w:val="20"/>
              </w:rPr>
            </w:pPr>
            <w:r w:rsidRPr="00E2477C">
              <w:rPr>
                <w:sz w:val="20"/>
                <w:szCs w:val="20"/>
              </w:rPr>
              <w:t>Identify devices in their home and school that use electricity (electrical loads).</w:t>
            </w:r>
          </w:p>
          <w:p w14:paraId="25A11DA8" w14:textId="77777777" w:rsidR="00843DD7" w:rsidRPr="00E2477C" w:rsidRDefault="00843DD7" w:rsidP="00E2477C">
            <w:pPr>
              <w:pStyle w:val="Tabletext"/>
              <w:numPr>
                <w:ilvl w:val="0"/>
                <w:numId w:val="44"/>
              </w:numPr>
              <w:tabs>
                <w:tab w:val="clear" w:pos="720"/>
              </w:tabs>
              <w:spacing w:line="276" w:lineRule="auto"/>
              <w:ind w:left="332" w:hanging="246"/>
              <w:rPr>
                <w:sz w:val="20"/>
                <w:szCs w:val="20"/>
              </w:rPr>
            </w:pPr>
            <w:r w:rsidRPr="00E2477C">
              <w:rPr>
                <w:sz w:val="20"/>
                <w:szCs w:val="20"/>
              </w:rPr>
              <w:t>Describe how these devices transform electrical energy into other forms of energy.</w:t>
            </w:r>
          </w:p>
          <w:p w14:paraId="3483D20F" w14:textId="771E2A90" w:rsidR="00843DD7" w:rsidRPr="00E2477C" w:rsidRDefault="00843DD7" w:rsidP="00E2477C">
            <w:pPr>
              <w:pStyle w:val="Tabletext"/>
              <w:numPr>
                <w:ilvl w:val="0"/>
                <w:numId w:val="44"/>
              </w:numPr>
              <w:tabs>
                <w:tab w:val="clear" w:pos="720"/>
              </w:tabs>
              <w:spacing w:line="276" w:lineRule="auto"/>
              <w:ind w:left="332" w:hanging="246"/>
              <w:rPr>
                <w:sz w:val="20"/>
                <w:szCs w:val="20"/>
              </w:rPr>
            </w:pPr>
            <w:r w:rsidRPr="00E2477C">
              <w:rPr>
                <w:sz w:val="20"/>
                <w:szCs w:val="20"/>
              </w:rPr>
              <w:t>Identify potential electrical hazards and explain how to stay safe.</w:t>
            </w:r>
          </w:p>
        </w:tc>
        <w:tc>
          <w:tcPr>
            <w:tcW w:w="5386" w:type="dxa"/>
            <w:gridSpan w:val="2"/>
            <w:tcBorders>
              <w:top w:val="single" w:sz="4" w:space="0" w:color="00B050"/>
              <w:bottom w:val="single" w:sz="4" w:space="0" w:color="00B050"/>
            </w:tcBorders>
          </w:tcPr>
          <w:p w14:paraId="0C382E5C" w14:textId="77777777" w:rsidR="00843DD7" w:rsidRPr="00E2477C" w:rsidRDefault="00843DD7" w:rsidP="00E2477C">
            <w:pPr>
              <w:pStyle w:val="Tabletext"/>
              <w:spacing w:line="276" w:lineRule="auto"/>
              <w:rPr>
                <w:sz w:val="20"/>
                <w:szCs w:val="20"/>
              </w:rPr>
            </w:pPr>
            <w:r w:rsidRPr="00E2477C">
              <w:rPr>
                <w:sz w:val="20"/>
                <w:szCs w:val="20"/>
              </w:rPr>
              <w:t>Power Savvy Activity Booklet</w:t>
            </w:r>
          </w:p>
          <w:p w14:paraId="62574195" w14:textId="78E79116" w:rsidR="00843DD7" w:rsidRPr="00E2477C" w:rsidRDefault="00C7663B" w:rsidP="00E2477C">
            <w:pPr>
              <w:pStyle w:val="Tabletext"/>
              <w:spacing w:line="276" w:lineRule="auto"/>
              <w:rPr>
                <w:sz w:val="20"/>
                <w:szCs w:val="20"/>
              </w:rPr>
            </w:pPr>
            <w:r w:rsidRPr="00E2477C">
              <w:rPr>
                <w:sz w:val="20"/>
                <w:szCs w:val="20"/>
              </w:rPr>
              <w:t>PowerPoint</w:t>
            </w:r>
            <w:r w:rsidR="00843DD7" w:rsidRPr="00E2477C">
              <w:rPr>
                <w:sz w:val="20"/>
                <w:szCs w:val="20"/>
              </w:rPr>
              <w:t>: Energy Safety</w:t>
            </w:r>
          </w:p>
          <w:p w14:paraId="401E6AC8" w14:textId="77777777" w:rsidR="00843DD7" w:rsidRPr="00E2477C" w:rsidRDefault="00843DD7" w:rsidP="00E2477C">
            <w:pPr>
              <w:pStyle w:val="Tabletext"/>
              <w:spacing w:line="276" w:lineRule="auto"/>
              <w:rPr>
                <w:sz w:val="20"/>
                <w:szCs w:val="20"/>
              </w:rPr>
            </w:pPr>
          </w:p>
        </w:tc>
      </w:tr>
      <w:tr w:rsidR="00BD1E8D" w:rsidRPr="00E2477C" w14:paraId="65A85A18" w14:textId="77777777" w:rsidTr="00CE063E">
        <w:trPr>
          <w:gridAfter w:val="1"/>
          <w:wAfter w:w="7" w:type="dxa"/>
          <w:cantSplit/>
        </w:trPr>
        <w:tc>
          <w:tcPr>
            <w:tcW w:w="2413" w:type="dxa"/>
            <w:gridSpan w:val="2"/>
            <w:tcBorders>
              <w:top w:val="single" w:sz="4" w:space="0" w:color="00B050"/>
              <w:bottom w:val="single" w:sz="4" w:space="0" w:color="00B050"/>
            </w:tcBorders>
          </w:tcPr>
          <w:p w14:paraId="43BA4228" w14:textId="0A5B40A6" w:rsidR="00843DD7" w:rsidRPr="00E2477C" w:rsidRDefault="00843DD7" w:rsidP="00E2477C">
            <w:pPr>
              <w:pStyle w:val="Tabletext"/>
              <w:spacing w:line="276" w:lineRule="auto"/>
              <w:rPr>
                <w:sz w:val="20"/>
                <w:szCs w:val="20"/>
              </w:rPr>
            </w:pPr>
            <w:r w:rsidRPr="00E2477C">
              <w:rPr>
                <w:sz w:val="20"/>
                <w:szCs w:val="20"/>
              </w:rPr>
              <w:lastRenderedPageBreak/>
              <w:t>Lesson Eight: Mission Planning Measuring Energy</w:t>
            </w:r>
          </w:p>
        </w:tc>
        <w:tc>
          <w:tcPr>
            <w:tcW w:w="7514" w:type="dxa"/>
            <w:tcBorders>
              <w:top w:val="single" w:sz="4" w:space="0" w:color="00B050"/>
              <w:bottom w:val="single" w:sz="4" w:space="0" w:color="00B050"/>
            </w:tcBorders>
          </w:tcPr>
          <w:p w14:paraId="41334F3E" w14:textId="77777777" w:rsidR="00843DD7" w:rsidRPr="00E2477C" w:rsidRDefault="00843DD7" w:rsidP="00E2477C">
            <w:pPr>
              <w:pStyle w:val="Tabletext"/>
              <w:spacing w:line="276" w:lineRule="auto"/>
              <w:rPr>
                <w:sz w:val="20"/>
                <w:szCs w:val="20"/>
              </w:rPr>
            </w:pPr>
            <w:r w:rsidRPr="00E2477C">
              <w:rPr>
                <w:sz w:val="20"/>
                <w:szCs w:val="20"/>
              </w:rPr>
              <w:t>Plan and conduct an energy investigation using Power Savvy Detective Kits, collect and record data, and reflect on findings.</w:t>
            </w:r>
          </w:p>
          <w:p w14:paraId="6873D1E4" w14:textId="77777777" w:rsidR="00843DD7" w:rsidRPr="00E2477C" w:rsidRDefault="00843DD7" w:rsidP="00E2477C">
            <w:pPr>
              <w:pStyle w:val="Tabletext"/>
              <w:spacing w:line="276" w:lineRule="auto"/>
              <w:rPr>
                <w:sz w:val="20"/>
                <w:szCs w:val="20"/>
              </w:rPr>
            </w:pPr>
          </w:p>
          <w:p w14:paraId="3E4805E6" w14:textId="77777777" w:rsidR="00843DD7" w:rsidRPr="00E2477C" w:rsidRDefault="00843DD7" w:rsidP="00E2477C">
            <w:pPr>
              <w:pStyle w:val="Tabletext"/>
              <w:spacing w:line="276" w:lineRule="auto"/>
              <w:rPr>
                <w:sz w:val="20"/>
                <w:szCs w:val="20"/>
              </w:rPr>
            </w:pPr>
            <w:r w:rsidRPr="00E2477C">
              <w:rPr>
                <w:sz w:val="20"/>
                <w:szCs w:val="20"/>
              </w:rPr>
              <w:t>By the end of the lesson, students can:</w:t>
            </w:r>
          </w:p>
          <w:p w14:paraId="6C171BDF" w14:textId="77777777" w:rsidR="00843DD7" w:rsidRPr="00E2477C" w:rsidRDefault="00843DD7" w:rsidP="00E2477C">
            <w:pPr>
              <w:pStyle w:val="Tabletext"/>
              <w:numPr>
                <w:ilvl w:val="0"/>
                <w:numId w:val="45"/>
              </w:numPr>
              <w:tabs>
                <w:tab w:val="clear" w:pos="720"/>
              </w:tabs>
              <w:spacing w:line="276" w:lineRule="auto"/>
              <w:ind w:left="332" w:hanging="246"/>
              <w:rPr>
                <w:sz w:val="20"/>
                <w:szCs w:val="20"/>
              </w:rPr>
            </w:pPr>
            <w:r w:rsidRPr="00E2477C">
              <w:rPr>
                <w:sz w:val="20"/>
                <w:szCs w:val="20"/>
              </w:rPr>
              <w:t>Identify and prepare the correct equipment for measuring energy.</w:t>
            </w:r>
          </w:p>
          <w:p w14:paraId="4D95399D" w14:textId="77777777" w:rsidR="00843DD7" w:rsidRPr="00E2477C" w:rsidRDefault="00843DD7" w:rsidP="00E2477C">
            <w:pPr>
              <w:pStyle w:val="Tabletext"/>
              <w:numPr>
                <w:ilvl w:val="0"/>
                <w:numId w:val="45"/>
              </w:numPr>
              <w:tabs>
                <w:tab w:val="clear" w:pos="720"/>
              </w:tabs>
              <w:spacing w:line="276" w:lineRule="auto"/>
              <w:ind w:left="332" w:hanging="246"/>
              <w:rPr>
                <w:sz w:val="20"/>
                <w:szCs w:val="20"/>
              </w:rPr>
            </w:pPr>
            <w:r w:rsidRPr="00E2477C">
              <w:rPr>
                <w:sz w:val="20"/>
                <w:szCs w:val="20"/>
              </w:rPr>
              <w:t>Plan an investigation question and hypothesis.</w:t>
            </w:r>
          </w:p>
          <w:p w14:paraId="70D022C2" w14:textId="77777777" w:rsidR="00843DD7" w:rsidRPr="00E2477C" w:rsidRDefault="00843DD7" w:rsidP="00E2477C">
            <w:pPr>
              <w:pStyle w:val="Tabletext"/>
              <w:numPr>
                <w:ilvl w:val="0"/>
                <w:numId w:val="45"/>
              </w:numPr>
              <w:tabs>
                <w:tab w:val="clear" w:pos="720"/>
              </w:tabs>
              <w:spacing w:line="276" w:lineRule="auto"/>
              <w:ind w:left="332" w:hanging="246"/>
              <w:rPr>
                <w:sz w:val="20"/>
                <w:szCs w:val="20"/>
              </w:rPr>
            </w:pPr>
            <w:r w:rsidRPr="00E2477C">
              <w:rPr>
                <w:sz w:val="20"/>
                <w:szCs w:val="20"/>
              </w:rPr>
              <w:t>Conduct measurements using the correct tools safely.</w:t>
            </w:r>
          </w:p>
          <w:p w14:paraId="7BD26DCD" w14:textId="77777777" w:rsidR="00843DD7" w:rsidRPr="00E2477C" w:rsidRDefault="00843DD7" w:rsidP="00E2477C">
            <w:pPr>
              <w:pStyle w:val="Tabletext"/>
              <w:numPr>
                <w:ilvl w:val="0"/>
                <w:numId w:val="45"/>
              </w:numPr>
              <w:tabs>
                <w:tab w:val="clear" w:pos="720"/>
              </w:tabs>
              <w:spacing w:line="276" w:lineRule="auto"/>
              <w:ind w:left="332" w:hanging="246"/>
              <w:rPr>
                <w:sz w:val="20"/>
                <w:szCs w:val="20"/>
              </w:rPr>
            </w:pPr>
            <w:r w:rsidRPr="00E2477C">
              <w:rPr>
                <w:sz w:val="20"/>
                <w:szCs w:val="20"/>
              </w:rPr>
              <w:t>Record accurate data in tables and maps.</w:t>
            </w:r>
          </w:p>
          <w:p w14:paraId="5B88DEF5" w14:textId="4E40C3E1" w:rsidR="00843DD7" w:rsidRPr="00E2477C" w:rsidRDefault="00843DD7" w:rsidP="00E2477C">
            <w:pPr>
              <w:pStyle w:val="Tabletext"/>
              <w:numPr>
                <w:ilvl w:val="0"/>
                <w:numId w:val="45"/>
              </w:numPr>
              <w:tabs>
                <w:tab w:val="clear" w:pos="720"/>
              </w:tabs>
              <w:spacing w:line="276" w:lineRule="auto"/>
              <w:ind w:left="332" w:hanging="246"/>
              <w:rPr>
                <w:sz w:val="20"/>
                <w:szCs w:val="20"/>
              </w:rPr>
            </w:pPr>
            <w:r w:rsidRPr="00E2477C">
              <w:rPr>
                <w:sz w:val="20"/>
                <w:szCs w:val="20"/>
              </w:rPr>
              <w:t>Reflect on results and suggest ways to save energy.</w:t>
            </w:r>
          </w:p>
        </w:tc>
        <w:tc>
          <w:tcPr>
            <w:tcW w:w="5386" w:type="dxa"/>
            <w:gridSpan w:val="2"/>
            <w:tcBorders>
              <w:top w:val="single" w:sz="4" w:space="0" w:color="00B050"/>
              <w:bottom w:val="single" w:sz="4" w:space="0" w:color="00B050"/>
            </w:tcBorders>
          </w:tcPr>
          <w:p w14:paraId="64C68588" w14:textId="1DD19BD2" w:rsidR="00843DD7" w:rsidRPr="00E2477C" w:rsidRDefault="00843DD7" w:rsidP="00E2477C">
            <w:pPr>
              <w:pStyle w:val="Tabletext"/>
              <w:spacing w:line="276" w:lineRule="auto"/>
              <w:rPr>
                <w:sz w:val="20"/>
                <w:szCs w:val="20"/>
              </w:rPr>
            </w:pPr>
            <w:r w:rsidRPr="00E2477C">
              <w:rPr>
                <w:sz w:val="20"/>
                <w:szCs w:val="20"/>
              </w:rPr>
              <w:t xml:space="preserve">Power Savvy Activity Booklet </w:t>
            </w:r>
          </w:p>
          <w:p w14:paraId="3A8C2EB9" w14:textId="72BD572E" w:rsidR="00843DD7" w:rsidRPr="00E2477C" w:rsidRDefault="00843DD7" w:rsidP="00E2477C">
            <w:pPr>
              <w:pStyle w:val="Tabletext"/>
              <w:spacing w:line="276" w:lineRule="auto"/>
              <w:rPr>
                <w:sz w:val="20"/>
                <w:szCs w:val="20"/>
              </w:rPr>
            </w:pPr>
            <w:r w:rsidRPr="00E2477C">
              <w:rPr>
                <w:sz w:val="20"/>
                <w:szCs w:val="20"/>
              </w:rPr>
              <w:t>Power Savvy Detective Kits:</w:t>
            </w:r>
          </w:p>
          <w:p w14:paraId="2EE936C4" w14:textId="77777777" w:rsidR="00843DD7" w:rsidRPr="00E2477C" w:rsidRDefault="00843DD7" w:rsidP="00E2477C">
            <w:pPr>
              <w:pStyle w:val="Tabletext"/>
              <w:numPr>
                <w:ilvl w:val="0"/>
                <w:numId w:val="46"/>
              </w:numPr>
              <w:tabs>
                <w:tab w:val="clear" w:pos="720"/>
              </w:tabs>
              <w:spacing w:line="276" w:lineRule="auto"/>
              <w:ind w:left="312" w:hanging="267"/>
              <w:rPr>
                <w:sz w:val="20"/>
                <w:szCs w:val="20"/>
              </w:rPr>
            </w:pPr>
            <w:r w:rsidRPr="00E2477C">
              <w:rPr>
                <w:sz w:val="20"/>
                <w:szCs w:val="20"/>
              </w:rPr>
              <w:t>Surface temperature scanner</w:t>
            </w:r>
          </w:p>
          <w:p w14:paraId="43E6C296" w14:textId="77777777" w:rsidR="00843DD7" w:rsidRPr="00E2477C" w:rsidRDefault="00843DD7" w:rsidP="00E2477C">
            <w:pPr>
              <w:pStyle w:val="Tabletext"/>
              <w:numPr>
                <w:ilvl w:val="0"/>
                <w:numId w:val="46"/>
              </w:numPr>
              <w:tabs>
                <w:tab w:val="clear" w:pos="720"/>
              </w:tabs>
              <w:spacing w:line="276" w:lineRule="auto"/>
              <w:ind w:left="312" w:hanging="267"/>
              <w:rPr>
                <w:sz w:val="20"/>
                <w:szCs w:val="20"/>
              </w:rPr>
            </w:pPr>
            <w:r w:rsidRPr="00E2477C">
              <w:rPr>
                <w:sz w:val="20"/>
                <w:szCs w:val="20"/>
              </w:rPr>
              <w:t>Power meter</w:t>
            </w:r>
          </w:p>
          <w:p w14:paraId="06C3D5FA" w14:textId="77777777" w:rsidR="00843DD7" w:rsidRPr="00E2477C" w:rsidRDefault="00843DD7" w:rsidP="00E2477C">
            <w:pPr>
              <w:pStyle w:val="Tabletext"/>
              <w:numPr>
                <w:ilvl w:val="0"/>
                <w:numId w:val="46"/>
              </w:numPr>
              <w:tabs>
                <w:tab w:val="clear" w:pos="720"/>
              </w:tabs>
              <w:spacing w:line="276" w:lineRule="auto"/>
              <w:ind w:left="312" w:hanging="267"/>
              <w:rPr>
                <w:sz w:val="20"/>
                <w:szCs w:val="20"/>
              </w:rPr>
            </w:pPr>
            <w:r w:rsidRPr="00E2477C">
              <w:rPr>
                <w:sz w:val="20"/>
                <w:szCs w:val="20"/>
              </w:rPr>
              <w:t>Compass</w:t>
            </w:r>
          </w:p>
          <w:p w14:paraId="21F4975D" w14:textId="77777777" w:rsidR="00843DD7" w:rsidRPr="00E2477C" w:rsidRDefault="00843DD7" w:rsidP="00E2477C">
            <w:pPr>
              <w:pStyle w:val="Tabletext"/>
              <w:numPr>
                <w:ilvl w:val="0"/>
                <w:numId w:val="46"/>
              </w:numPr>
              <w:tabs>
                <w:tab w:val="clear" w:pos="720"/>
              </w:tabs>
              <w:spacing w:line="276" w:lineRule="auto"/>
              <w:ind w:left="312" w:hanging="267"/>
              <w:rPr>
                <w:sz w:val="20"/>
                <w:szCs w:val="20"/>
              </w:rPr>
            </w:pPr>
            <w:r w:rsidRPr="00E2477C">
              <w:rPr>
                <w:sz w:val="20"/>
                <w:szCs w:val="20"/>
              </w:rPr>
              <w:t>Stopwatch</w:t>
            </w:r>
          </w:p>
          <w:p w14:paraId="3F5F7F76" w14:textId="77777777" w:rsidR="00843DD7" w:rsidRPr="00E2477C" w:rsidRDefault="00843DD7" w:rsidP="00E2477C">
            <w:pPr>
              <w:pStyle w:val="Tabletext"/>
              <w:numPr>
                <w:ilvl w:val="0"/>
                <w:numId w:val="46"/>
              </w:numPr>
              <w:tabs>
                <w:tab w:val="clear" w:pos="720"/>
              </w:tabs>
              <w:spacing w:line="276" w:lineRule="auto"/>
              <w:ind w:left="312" w:hanging="267"/>
              <w:rPr>
                <w:sz w:val="20"/>
                <w:szCs w:val="20"/>
              </w:rPr>
            </w:pPr>
            <w:r w:rsidRPr="00E2477C">
              <w:rPr>
                <w:sz w:val="20"/>
                <w:szCs w:val="20"/>
              </w:rPr>
              <w:t>Air temperature sensor</w:t>
            </w:r>
          </w:p>
          <w:p w14:paraId="2CDE4275" w14:textId="6CBB9534" w:rsidR="00843DD7" w:rsidRPr="00E2477C" w:rsidRDefault="00C7663B" w:rsidP="00E2477C">
            <w:pPr>
              <w:pStyle w:val="Tabletext"/>
              <w:spacing w:line="276" w:lineRule="auto"/>
              <w:rPr>
                <w:sz w:val="20"/>
                <w:szCs w:val="20"/>
              </w:rPr>
            </w:pPr>
            <w:r w:rsidRPr="00E2477C">
              <w:rPr>
                <w:sz w:val="20"/>
                <w:szCs w:val="20"/>
              </w:rPr>
              <w:t>PowerPoint</w:t>
            </w:r>
            <w:r w:rsidR="00843DD7" w:rsidRPr="00E2477C">
              <w:rPr>
                <w:sz w:val="20"/>
                <w:szCs w:val="20"/>
              </w:rPr>
              <w:t xml:space="preserve">: Mission Planning Measuring Energy </w:t>
            </w:r>
          </w:p>
        </w:tc>
      </w:tr>
      <w:tr w:rsidR="00507C32" w:rsidRPr="00E2477C" w14:paraId="676FAA6E" w14:textId="77777777" w:rsidTr="00CE063E">
        <w:trPr>
          <w:gridAfter w:val="1"/>
          <w:wAfter w:w="7" w:type="dxa"/>
          <w:cantSplit/>
        </w:trPr>
        <w:tc>
          <w:tcPr>
            <w:tcW w:w="2387" w:type="dxa"/>
            <w:tcBorders>
              <w:bottom w:val="single" w:sz="4" w:space="0" w:color="00B050"/>
            </w:tcBorders>
          </w:tcPr>
          <w:p w14:paraId="3D973172" w14:textId="6FF0E0AD" w:rsidR="00843DD7" w:rsidRPr="00E2477C" w:rsidRDefault="00843DD7" w:rsidP="00E2477C">
            <w:pPr>
              <w:pStyle w:val="Tabletext"/>
              <w:spacing w:line="276" w:lineRule="auto"/>
              <w:rPr>
                <w:sz w:val="20"/>
                <w:szCs w:val="20"/>
              </w:rPr>
            </w:pPr>
            <w:r w:rsidRPr="00E2477C">
              <w:rPr>
                <w:sz w:val="20"/>
                <w:szCs w:val="20"/>
              </w:rPr>
              <w:t xml:space="preserve">Lesson Nine: Calculating Electricity Costs </w:t>
            </w:r>
          </w:p>
        </w:tc>
        <w:tc>
          <w:tcPr>
            <w:tcW w:w="7540" w:type="dxa"/>
            <w:gridSpan w:val="2"/>
            <w:tcBorders>
              <w:bottom w:val="single" w:sz="4" w:space="0" w:color="00B050"/>
            </w:tcBorders>
          </w:tcPr>
          <w:p w14:paraId="56B2C46F" w14:textId="4DF9F849" w:rsidR="00843DD7" w:rsidRPr="00E2477C" w:rsidRDefault="00843DD7" w:rsidP="00E2477C">
            <w:pPr>
              <w:pStyle w:val="Tabletext"/>
              <w:spacing w:after="120" w:line="276" w:lineRule="auto"/>
              <w:rPr>
                <w:sz w:val="20"/>
                <w:szCs w:val="20"/>
              </w:rPr>
            </w:pPr>
            <w:r w:rsidRPr="00E2477C">
              <w:rPr>
                <w:sz w:val="20"/>
                <w:szCs w:val="20"/>
              </w:rPr>
              <w:t xml:space="preserve">Use previously collected appliance energy data to calculate daily running costs and understand how electricity </w:t>
            </w:r>
            <w:proofErr w:type="gramStart"/>
            <w:r w:rsidRPr="00E2477C">
              <w:rPr>
                <w:sz w:val="20"/>
                <w:szCs w:val="20"/>
              </w:rPr>
              <w:t>use</w:t>
            </w:r>
            <w:proofErr w:type="gramEnd"/>
            <w:r w:rsidRPr="00E2477C">
              <w:rPr>
                <w:sz w:val="20"/>
                <w:szCs w:val="20"/>
              </w:rPr>
              <w:t xml:space="preserve"> impacts household and community expenses.</w:t>
            </w:r>
          </w:p>
          <w:p w14:paraId="2326A886" w14:textId="77777777" w:rsidR="00843DD7" w:rsidRPr="00E2477C" w:rsidRDefault="00843DD7" w:rsidP="00E2477C">
            <w:pPr>
              <w:pStyle w:val="Tabletext"/>
              <w:spacing w:line="276" w:lineRule="auto"/>
              <w:rPr>
                <w:sz w:val="20"/>
                <w:szCs w:val="20"/>
              </w:rPr>
            </w:pPr>
            <w:r w:rsidRPr="00E2477C">
              <w:rPr>
                <w:sz w:val="20"/>
                <w:szCs w:val="20"/>
              </w:rPr>
              <w:t>By the end of the lesson, students can:</w:t>
            </w:r>
          </w:p>
          <w:p w14:paraId="1D1BDA20" w14:textId="77777777" w:rsidR="00843DD7" w:rsidRPr="00E2477C" w:rsidRDefault="00843DD7" w:rsidP="00E2477C">
            <w:pPr>
              <w:pStyle w:val="Tabletext"/>
              <w:numPr>
                <w:ilvl w:val="0"/>
                <w:numId w:val="47"/>
              </w:numPr>
              <w:tabs>
                <w:tab w:val="clear" w:pos="720"/>
              </w:tabs>
              <w:spacing w:line="276" w:lineRule="auto"/>
              <w:ind w:left="216" w:hanging="221"/>
              <w:rPr>
                <w:sz w:val="20"/>
                <w:szCs w:val="20"/>
              </w:rPr>
            </w:pPr>
            <w:r w:rsidRPr="00E2477C">
              <w:rPr>
                <w:sz w:val="20"/>
                <w:szCs w:val="20"/>
              </w:rPr>
              <w:t>Convert appliance wattage to kilowatt-hours (kWh).</w:t>
            </w:r>
          </w:p>
          <w:p w14:paraId="508BAF01" w14:textId="77777777" w:rsidR="00843DD7" w:rsidRPr="00E2477C" w:rsidRDefault="00843DD7" w:rsidP="00E2477C">
            <w:pPr>
              <w:pStyle w:val="Tabletext"/>
              <w:numPr>
                <w:ilvl w:val="0"/>
                <w:numId w:val="47"/>
              </w:numPr>
              <w:tabs>
                <w:tab w:val="clear" w:pos="720"/>
              </w:tabs>
              <w:spacing w:line="276" w:lineRule="auto"/>
              <w:ind w:left="216" w:hanging="221"/>
              <w:rPr>
                <w:sz w:val="20"/>
                <w:szCs w:val="20"/>
              </w:rPr>
            </w:pPr>
            <w:r w:rsidRPr="00E2477C">
              <w:rPr>
                <w:sz w:val="20"/>
                <w:szCs w:val="20"/>
              </w:rPr>
              <w:t>Calculate the daily cost of running different appliances.</w:t>
            </w:r>
          </w:p>
          <w:p w14:paraId="19C587BE" w14:textId="77777777" w:rsidR="00843DD7" w:rsidRPr="00E2477C" w:rsidRDefault="00843DD7" w:rsidP="00E2477C">
            <w:pPr>
              <w:pStyle w:val="Tabletext"/>
              <w:numPr>
                <w:ilvl w:val="0"/>
                <w:numId w:val="47"/>
              </w:numPr>
              <w:tabs>
                <w:tab w:val="clear" w:pos="720"/>
              </w:tabs>
              <w:spacing w:line="276" w:lineRule="auto"/>
              <w:ind w:left="216" w:hanging="221"/>
              <w:rPr>
                <w:sz w:val="20"/>
                <w:szCs w:val="20"/>
              </w:rPr>
            </w:pPr>
            <w:r w:rsidRPr="00E2477C">
              <w:rPr>
                <w:sz w:val="20"/>
                <w:szCs w:val="20"/>
              </w:rPr>
              <w:t>Rank appliances from most to least expensive to run.</w:t>
            </w:r>
          </w:p>
          <w:p w14:paraId="6C50A805" w14:textId="7FA82F03" w:rsidR="00843DD7" w:rsidRPr="00E2477C" w:rsidRDefault="00843DD7" w:rsidP="00E2477C">
            <w:pPr>
              <w:pStyle w:val="Tabletext"/>
              <w:numPr>
                <w:ilvl w:val="0"/>
                <w:numId w:val="47"/>
              </w:numPr>
              <w:tabs>
                <w:tab w:val="clear" w:pos="720"/>
              </w:tabs>
              <w:spacing w:line="276" w:lineRule="auto"/>
              <w:ind w:left="216" w:hanging="221"/>
              <w:rPr>
                <w:sz w:val="20"/>
                <w:szCs w:val="20"/>
              </w:rPr>
            </w:pPr>
            <w:r w:rsidRPr="00E2477C">
              <w:rPr>
                <w:sz w:val="20"/>
                <w:szCs w:val="20"/>
              </w:rPr>
              <w:t>Suggest ways to reduce electricity costs in their homes and community.</w:t>
            </w:r>
          </w:p>
        </w:tc>
        <w:tc>
          <w:tcPr>
            <w:tcW w:w="5386" w:type="dxa"/>
            <w:gridSpan w:val="2"/>
            <w:tcBorders>
              <w:bottom w:val="single" w:sz="4" w:space="0" w:color="00B050"/>
            </w:tcBorders>
          </w:tcPr>
          <w:p w14:paraId="4A576B81" w14:textId="1492ABCD" w:rsidR="00843DD7" w:rsidRPr="00E2477C" w:rsidRDefault="00C7663B" w:rsidP="00E2477C">
            <w:pPr>
              <w:pStyle w:val="Tabletext"/>
              <w:spacing w:line="276" w:lineRule="auto"/>
              <w:rPr>
                <w:sz w:val="20"/>
                <w:szCs w:val="20"/>
              </w:rPr>
            </w:pPr>
            <w:r w:rsidRPr="00E2477C">
              <w:rPr>
                <w:sz w:val="20"/>
                <w:szCs w:val="20"/>
              </w:rPr>
              <w:t>PowerPoint</w:t>
            </w:r>
            <w:r w:rsidR="00843DD7" w:rsidRPr="00E2477C">
              <w:rPr>
                <w:sz w:val="20"/>
                <w:szCs w:val="20"/>
              </w:rPr>
              <w:t>: Calculating Electricity</w:t>
            </w:r>
            <w:r w:rsidR="00507C32" w:rsidRPr="00E2477C">
              <w:rPr>
                <w:sz w:val="20"/>
                <w:szCs w:val="20"/>
              </w:rPr>
              <w:t xml:space="preserve"> </w:t>
            </w:r>
            <w:r w:rsidR="00843DD7" w:rsidRPr="00E2477C">
              <w:rPr>
                <w:sz w:val="20"/>
                <w:szCs w:val="20"/>
              </w:rPr>
              <w:t xml:space="preserve">Costs </w:t>
            </w:r>
          </w:p>
          <w:p w14:paraId="217B1D51" w14:textId="7AE86BED" w:rsidR="00843DD7" w:rsidRPr="00E2477C" w:rsidRDefault="00843DD7" w:rsidP="00E2477C">
            <w:pPr>
              <w:pStyle w:val="Tabletext"/>
              <w:spacing w:line="276" w:lineRule="auto"/>
              <w:rPr>
                <w:sz w:val="20"/>
                <w:szCs w:val="20"/>
              </w:rPr>
            </w:pPr>
            <w:r w:rsidRPr="00E2477C">
              <w:rPr>
                <w:sz w:val="20"/>
                <w:szCs w:val="20"/>
              </w:rPr>
              <w:t>Power Savvy Activity Booklet</w:t>
            </w:r>
          </w:p>
          <w:p w14:paraId="6D4ABE33" w14:textId="503897F6" w:rsidR="00843DD7" w:rsidRPr="00E2477C" w:rsidRDefault="00843DD7" w:rsidP="00E2477C">
            <w:pPr>
              <w:pStyle w:val="Tabletext"/>
              <w:spacing w:line="276" w:lineRule="auto"/>
              <w:rPr>
                <w:sz w:val="20"/>
                <w:szCs w:val="20"/>
              </w:rPr>
            </w:pPr>
          </w:p>
        </w:tc>
      </w:tr>
      <w:tr w:rsidR="00507C32" w:rsidRPr="00E2477C" w14:paraId="319024D0" w14:textId="77777777" w:rsidTr="00CE063E">
        <w:trPr>
          <w:gridAfter w:val="1"/>
          <w:wAfter w:w="7" w:type="dxa"/>
          <w:cantSplit/>
        </w:trPr>
        <w:tc>
          <w:tcPr>
            <w:tcW w:w="2387" w:type="dxa"/>
            <w:tcBorders>
              <w:top w:val="single" w:sz="4" w:space="0" w:color="00B050"/>
              <w:bottom w:val="single" w:sz="4" w:space="0" w:color="00B050"/>
            </w:tcBorders>
          </w:tcPr>
          <w:p w14:paraId="34593273" w14:textId="2A424E0D" w:rsidR="00843DD7" w:rsidRPr="00E2477C" w:rsidRDefault="00843DD7" w:rsidP="00E2477C">
            <w:pPr>
              <w:pStyle w:val="Tabletext"/>
              <w:spacing w:line="276" w:lineRule="auto"/>
              <w:rPr>
                <w:b/>
                <w:sz w:val="20"/>
                <w:szCs w:val="20"/>
              </w:rPr>
            </w:pPr>
            <w:r w:rsidRPr="00E2477C">
              <w:rPr>
                <w:sz w:val="20"/>
                <w:szCs w:val="20"/>
              </w:rPr>
              <w:t>Lesson Ten: Energy Efficiency and Saving Energy at Home</w:t>
            </w:r>
          </w:p>
        </w:tc>
        <w:tc>
          <w:tcPr>
            <w:tcW w:w="7540" w:type="dxa"/>
            <w:gridSpan w:val="2"/>
            <w:tcBorders>
              <w:top w:val="single" w:sz="4" w:space="0" w:color="00B050"/>
              <w:bottom w:val="single" w:sz="4" w:space="0" w:color="00B050"/>
            </w:tcBorders>
          </w:tcPr>
          <w:p w14:paraId="1D2B1BD6" w14:textId="77777777" w:rsidR="00843DD7" w:rsidRPr="00E2477C" w:rsidRDefault="00843DD7" w:rsidP="00E2477C">
            <w:pPr>
              <w:pStyle w:val="Tabletext"/>
              <w:spacing w:line="276" w:lineRule="auto"/>
              <w:rPr>
                <w:sz w:val="20"/>
                <w:szCs w:val="20"/>
              </w:rPr>
            </w:pPr>
            <w:r w:rsidRPr="00E2477C">
              <w:rPr>
                <w:sz w:val="20"/>
                <w:szCs w:val="20"/>
              </w:rPr>
              <w:t>By the end of the lesson, students will be able to:</w:t>
            </w:r>
          </w:p>
          <w:p w14:paraId="19D79605" w14:textId="77777777" w:rsidR="00843DD7" w:rsidRPr="00E2477C" w:rsidRDefault="00843DD7" w:rsidP="00E2477C">
            <w:pPr>
              <w:pStyle w:val="Tabletext"/>
              <w:numPr>
                <w:ilvl w:val="0"/>
                <w:numId w:val="48"/>
              </w:numPr>
              <w:tabs>
                <w:tab w:val="clear" w:pos="720"/>
                <w:tab w:val="num" w:pos="499"/>
              </w:tabs>
              <w:spacing w:line="276" w:lineRule="auto"/>
              <w:ind w:left="216" w:hanging="221"/>
              <w:rPr>
                <w:sz w:val="20"/>
                <w:szCs w:val="20"/>
              </w:rPr>
            </w:pPr>
            <w:r w:rsidRPr="00E2477C">
              <w:rPr>
                <w:sz w:val="20"/>
                <w:szCs w:val="20"/>
              </w:rPr>
              <w:t>Explain what energy efficiency means.</w:t>
            </w:r>
          </w:p>
          <w:p w14:paraId="7EA2F6E9" w14:textId="77777777" w:rsidR="00843DD7" w:rsidRPr="00E2477C" w:rsidRDefault="00843DD7" w:rsidP="00E2477C">
            <w:pPr>
              <w:pStyle w:val="Tabletext"/>
              <w:numPr>
                <w:ilvl w:val="0"/>
                <w:numId w:val="48"/>
              </w:numPr>
              <w:tabs>
                <w:tab w:val="clear" w:pos="720"/>
                <w:tab w:val="num" w:pos="499"/>
              </w:tabs>
              <w:spacing w:line="276" w:lineRule="auto"/>
              <w:ind w:left="216" w:hanging="221"/>
              <w:rPr>
                <w:sz w:val="20"/>
                <w:szCs w:val="20"/>
              </w:rPr>
            </w:pPr>
            <w:r w:rsidRPr="00E2477C">
              <w:rPr>
                <w:sz w:val="20"/>
                <w:szCs w:val="20"/>
              </w:rPr>
              <w:t>Identify ways household appliances can waste energy.</w:t>
            </w:r>
          </w:p>
          <w:p w14:paraId="5CF1314E" w14:textId="07E69E61" w:rsidR="00843DD7" w:rsidRPr="00E2477C" w:rsidRDefault="00843DD7" w:rsidP="00E2477C">
            <w:pPr>
              <w:pStyle w:val="Tabletext"/>
              <w:numPr>
                <w:ilvl w:val="0"/>
                <w:numId w:val="48"/>
              </w:numPr>
              <w:tabs>
                <w:tab w:val="clear" w:pos="720"/>
                <w:tab w:val="num" w:pos="499"/>
              </w:tabs>
              <w:spacing w:line="276" w:lineRule="auto"/>
              <w:ind w:left="216" w:hanging="221"/>
              <w:rPr>
                <w:sz w:val="20"/>
                <w:szCs w:val="20"/>
              </w:rPr>
            </w:pPr>
            <w:r w:rsidRPr="00E2477C">
              <w:rPr>
                <w:sz w:val="20"/>
                <w:szCs w:val="20"/>
              </w:rPr>
              <w:t>Suggest practical ways to reduce energy waste at home.</w:t>
            </w:r>
          </w:p>
        </w:tc>
        <w:tc>
          <w:tcPr>
            <w:tcW w:w="5386" w:type="dxa"/>
            <w:gridSpan w:val="2"/>
            <w:tcBorders>
              <w:top w:val="single" w:sz="4" w:space="0" w:color="00B050"/>
              <w:bottom w:val="single" w:sz="4" w:space="0" w:color="00B050"/>
            </w:tcBorders>
          </w:tcPr>
          <w:p w14:paraId="0154B77D" w14:textId="04098079" w:rsidR="00843DD7" w:rsidRPr="00E2477C" w:rsidRDefault="00843DD7" w:rsidP="00E2477C">
            <w:pPr>
              <w:pStyle w:val="Tabletext"/>
              <w:spacing w:line="276" w:lineRule="auto"/>
              <w:rPr>
                <w:sz w:val="20"/>
                <w:szCs w:val="20"/>
              </w:rPr>
            </w:pPr>
            <w:r w:rsidRPr="00E2477C">
              <w:rPr>
                <w:sz w:val="20"/>
                <w:szCs w:val="20"/>
              </w:rPr>
              <w:t>Power Savvy Assessment Booklet</w:t>
            </w:r>
          </w:p>
          <w:p w14:paraId="2A0FDE6C" w14:textId="0D1F2953" w:rsidR="00843DD7" w:rsidRPr="00E2477C" w:rsidRDefault="00C7663B" w:rsidP="00E2477C">
            <w:pPr>
              <w:pStyle w:val="Tabletext"/>
              <w:spacing w:line="276" w:lineRule="auto"/>
              <w:rPr>
                <w:sz w:val="20"/>
                <w:szCs w:val="20"/>
              </w:rPr>
            </w:pPr>
            <w:r w:rsidRPr="00E2477C">
              <w:rPr>
                <w:sz w:val="20"/>
                <w:szCs w:val="20"/>
              </w:rPr>
              <w:t>PowerPoint</w:t>
            </w:r>
            <w:r w:rsidR="00843DD7" w:rsidRPr="00E2477C">
              <w:rPr>
                <w:sz w:val="20"/>
                <w:szCs w:val="20"/>
              </w:rPr>
              <w:t>: Saving Energy at Home</w:t>
            </w:r>
          </w:p>
          <w:p w14:paraId="2BFD5AC6" w14:textId="77777777" w:rsidR="00843DD7" w:rsidRPr="00E2477C" w:rsidRDefault="00843DD7" w:rsidP="00E2477C">
            <w:pPr>
              <w:pStyle w:val="Tabletext"/>
              <w:spacing w:line="276" w:lineRule="auto"/>
              <w:rPr>
                <w:sz w:val="20"/>
                <w:szCs w:val="20"/>
              </w:rPr>
            </w:pPr>
          </w:p>
        </w:tc>
      </w:tr>
      <w:tr w:rsidR="00507C32" w:rsidRPr="00E2477C" w14:paraId="10776981" w14:textId="77777777" w:rsidTr="00CE063E">
        <w:trPr>
          <w:gridAfter w:val="1"/>
          <w:wAfter w:w="7" w:type="dxa"/>
          <w:cantSplit/>
        </w:trPr>
        <w:tc>
          <w:tcPr>
            <w:tcW w:w="2387" w:type="dxa"/>
            <w:tcBorders>
              <w:top w:val="single" w:sz="4" w:space="0" w:color="00B050"/>
              <w:bottom w:val="single" w:sz="4" w:space="0" w:color="00B050"/>
            </w:tcBorders>
          </w:tcPr>
          <w:p w14:paraId="5657A755" w14:textId="5FD93839" w:rsidR="00843DD7" w:rsidRPr="00E2477C" w:rsidRDefault="00843DD7" w:rsidP="00E2477C">
            <w:pPr>
              <w:pStyle w:val="Tabletext"/>
              <w:spacing w:line="276" w:lineRule="auto"/>
              <w:rPr>
                <w:sz w:val="20"/>
                <w:szCs w:val="20"/>
              </w:rPr>
            </w:pPr>
            <w:r w:rsidRPr="00E2477C">
              <w:rPr>
                <w:sz w:val="20"/>
                <w:szCs w:val="20"/>
              </w:rPr>
              <w:t xml:space="preserve">Lesson Eleven: Non-Renewable Energy </w:t>
            </w:r>
          </w:p>
        </w:tc>
        <w:tc>
          <w:tcPr>
            <w:tcW w:w="7540" w:type="dxa"/>
            <w:gridSpan w:val="2"/>
            <w:tcBorders>
              <w:top w:val="single" w:sz="4" w:space="0" w:color="00B050"/>
              <w:bottom w:val="single" w:sz="4" w:space="0" w:color="00B050"/>
            </w:tcBorders>
          </w:tcPr>
          <w:p w14:paraId="5D561284" w14:textId="77777777" w:rsidR="00843DD7" w:rsidRPr="00E2477C" w:rsidRDefault="00843DD7" w:rsidP="00E2477C">
            <w:pPr>
              <w:pStyle w:val="Tabletext"/>
              <w:spacing w:line="276" w:lineRule="auto"/>
              <w:rPr>
                <w:sz w:val="20"/>
                <w:szCs w:val="20"/>
              </w:rPr>
            </w:pPr>
            <w:r w:rsidRPr="00E2477C">
              <w:rPr>
                <w:sz w:val="20"/>
                <w:szCs w:val="20"/>
              </w:rPr>
              <w:t>By the end of this lesson students will:</w:t>
            </w:r>
          </w:p>
          <w:p w14:paraId="4A112E31" w14:textId="77777777" w:rsidR="00843DD7" w:rsidRPr="00E2477C" w:rsidRDefault="00843DD7" w:rsidP="00E2477C">
            <w:pPr>
              <w:pStyle w:val="Tabletext"/>
              <w:numPr>
                <w:ilvl w:val="0"/>
                <w:numId w:val="49"/>
              </w:numPr>
              <w:tabs>
                <w:tab w:val="clear" w:pos="720"/>
                <w:tab w:val="num" w:pos="499"/>
              </w:tabs>
              <w:spacing w:line="276" w:lineRule="auto"/>
              <w:ind w:left="216" w:hanging="221"/>
              <w:rPr>
                <w:sz w:val="20"/>
                <w:szCs w:val="20"/>
              </w:rPr>
            </w:pPr>
            <w:r w:rsidRPr="00E2477C">
              <w:rPr>
                <w:sz w:val="20"/>
                <w:szCs w:val="20"/>
              </w:rPr>
              <w:t>Understand what non-renewable energy is.</w:t>
            </w:r>
          </w:p>
          <w:p w14:paraId="1025D848" w14:textId="77777777" w:rsidR="00843DD7" w:rsidRPr="00E2477C" w:rsidRDefault="00843DD7" w:rsidP="00E2477C">
            <w:pPr>
              <w:pStyle w:val="Tabletext"/>
              <w:numPr>
                <w:ilvl w:val="0"/>
                <w:numId w:val="49"/>
              </w:numPr>
              <w:tabs>
                <w:tab w:val="clear" w:pos="720"/>
                <w:tab w:val="num" w:pos="499"/>
              </w:tabs>
              <w:spacing w:line="276" w:lineRule="auto"/>
              <w:ind w:left="216" w:hanging="221"/>
              <w:rPr>
                <w:sz w:val="20"/>
                <w:szCs w:val="20"/>
              </w:rPr>
            </w:pPr>
            <w:r w:rsidRPr="00E2477C">
              <w:rPr>
                <w:sz w:val="20"/>
                <w:szCs w:val="20"/>
              </w:rPr>
              <w:t>Describe how diesel generators produce electricity.</w:t>
            </w:r>
          </w:p>
          <w:p w14:paraId="16E70AC4" w14:textId="77777777" w:rsidR="00843DD7" w:rsidRPr="00E2477C" w:rsidRDefault="00843DD7" w:rsidP="00E2477C">
            <w:pPr>
              <w:pStyle w:val="Tabletext"/>
              <w:numPr>
                <w:ilvl w:val="0"/>
                <w:numId w:val="49"/>
              </w:numPr>
              <w:tabs>
                <w:tab w:val="clear" w:pos="720"/>
                <w:tab w:val="num" w:pos="499"/>
              </w:tabs>
              <w:spacing w:line="276" w:lineRule="auto"/>
              <w:ind w:left="216" w:hanging="221"/>
              <w:rPr>
                <w:sz w:val="20"/>
                <w:szCs w:val="20"/>
              </w:rPr>
            </w:pPr>
            <w:r w:rsidRPr="00E2477C">
              <w:rPr>
                <w:sz w:val="20"/>
                <w:szCs w:val="20"/>
              </w:rPr>
              <w:t>Identify the negative impacts of diesel energy on the environment.</w:t>
            </w:r>
          </w:p>
          <w:p w14:paraId="7BBB501A" w14:textId="3AD7C69C" w:rsidR="00843DD7" w:rsidRPr="00E2477C" w:rsidRDefault="00843DD7" w:rsidP="00E2477C">
            <w:pPr>
              <w:pStyle w:val="Tabletext"/>
              <w:numPr>
                <w:ilvl w:val="0"/>
                <w:numId w:val="49"/>
              </w:numPr>
              <w:tabs>
                <w:tab w:val="clear" w:pos="720"/>
                <w:tab w:val="num" w:pos="499"/>
              </w:tabs>
              <w:spacing w:line="276" w:lineRule="auto"/>
              <w:ind w:left="216" w:hanging="221"/>
              <w:rPr>
                <w:sz w:val="20"/>
                <w:szCs w:val="20"/>
              </w:rPr>
            </w:pPr>
            <w:r w:rsidRPr="00E2477C">
              <w:rPr>
                <w:sz w:val="20"/>
                <w:szCs w:val="20"/>
              </w:rPr>
              <w:t>Suggest ways to reduce these impacts.</w:t>
            </w:r>
          </w:p>
        </w:tc>
        <w:tc>
          <w:tcPr>
            <w:tcW w:w="5386" w:type="dxa"/>
            <w:gridSpan w:val="2"/>
            <w:tcBorders>
              <w:top w:val="single" w:sz="4" w:space="0" w:color="00B050"/>
              <w:bottom w:val="single" w:sz="4" w:space="0" w:color="00B050"/>
            </w:tcBorders>
          </w:tcPr>
          <w:p w14:paraId="3158E627" w14:textId="77777777" w:rsidR="00843DD7" w:rsidRPr="00E2477C" w:rsidRDefault="00843DD7" w:rsidP="00E2477C">
            <w:pPr>
              <w:pStyle w:val="Tabletext"/>
              <w:spacing w:line="276" w:lineRule="auto"/>
              <w:rPr>
                <w:sz w:val="20"/>
                <w:szCs w:val="20"/>
              </w:rPr>
            </w:pPr>
            <w:r w:rsidRPr="00E2477C">
              <w:rPr>
                <w:sz w:val="20"/>
                <w:szCs w:val="20"/>
              </w:rPr>
              <w:t>Power Savvy Assessment Booklet</w:t>
            </w:r>
          </w:p>
          <w:p w14:paraId="3A8237C4" w14:textId="77777777" w:rsidR="00843DD7" w:rsidRPr="00E2477C" w:rsidRDefault="00843DD7" w:rsidP="00E2477C">
            <w:pPr>
              <w:pStyle w:val="Tabletext"/>
              <w:spacing w:line="276" w:lineRule="auto"/>
              <w:rPr>
                <w:sz w:val="20"/>
                <w:szCs w:val="20"/>
              </w:rPr>
            </w:pPr>
            <w:r w:rsidRPr="00E2477C">
              <w:rPr>
                <w:sz w:val="20"/>
                <w:szCs w:val="20"/>
              </w:rPr>
              <w:t>Power Savvy Assessment Teacher Booklet </w:t>
            </w:r>
          </w:p>
          <w:p w14:paraId="30A22CA0" w14:textId="77777777" w:rsidR="00843DD7" w:rsidRPr="00E2477C" w:rsidRDefault="00843DD7" w:rsidP="00E2477C">
            <w:pPr>
              <w:pStyle w:val="Tabletext"/>
              <w:spacing w:line="276" w:lineRule="auto"/>
              <w:rPr>
                <w:sz w:val="20"/>
                <w:szCs w:val="20"/>
              </w:rPr>
            </w:pPr>
            <w:r w:rsidRPr="00E2477C">
              <w:rPr>
                <w:sz w:val="20"/>
                <w:szCs w:val="20"/>
              </w:rPr>
              <w:t>Example T-Chart </w:t>
            </w:r>
          </w:p>
          <w:p w14:paraId="5896C878" w14:textId="166E008E" w:rsidR="00843DD7" w:rsidRPr="00E2477C" w:rsidRDefault="00C7663B" w:rsidP="00E2477C">
            <w:pPr>
              <w:pStyle w:val="Tabletext"/>
              <w:spacing w:line="276" w:lineRule="auto"/>
              <w:rPr>
                <w:sz w:val="20"/>
                <w:szCs w:val="20"/>
              </w:rPr>
            </w:pPr>
            <w:r w:rsidRPr="00E2477C">
              <w:rPr>
                <w:sz w:val="20"/>
                <w:szCs w:val="20"/>
              </w:rPr>
              <w:t>PowerPoint</w:t>
            </w:r>
            <w:r w:rsidR="00843DD7" w:rsidRPr="00E2477C">
              <w:rPr>
                <w:sz w:val="20"/>
                <w:szCs w:val="20"/>
              </w:rPr>
              <w:t>: Non-Renewable Energy</w:t>
            </w:r>
          </w:p>
          <w:p w14:paraId="5BFCE8AF" w14:textId="77777777" w:rsidR="00843DD7" w:rsidRPr="00E2477C" w:rsidRDefault="00843DD7" w:rsidP="00E2477C">
            <w:pPr>
              <w:pStyle w:val="Tabletext"/>
              <w:spacing w:line="276" w:lineRule="auto"/>
              <w:rPr>
                <w:sz w:val="20"/>
                <w:szCs w:val="20"/>
              </w:rPr>
            </w:pPr>
          </w:p>
        </w:tc>
      </w:tr>
      <w:tr w:rsidR="00507C32" w:rsidRPr="00E2477C" w14:paraId="0ABAA3F4" w14:textId="77777777" w:rsidTr="00CE063E">
        <w:trPr>
          <w:gridAfter w:val="1"/>
          <w:wAfter w:w="7" w:type="dxa"/>
          <w:cantSplit/>
        </w:trPr>
        <w:tc>
          <w:tcPr>
            <w:tcW w:w="2387" w:type="dxa"/>
            <w:tcBorders>
              <w:top w:val="single" w:sz="4" w:space="0" w:color="00B050"/>
              <w:bottom w:val="single" w:sz="4" w:space="0" w:color="00B050"/>
            </w:tcBorders>
          </w:tcPr>
          <w:p w14:paraId="25DC7D8F" w14:textId="2F63539D" w:rsidR="00843DD7" w:rsidRPr="00E2477C" w:rsidRDefault="00843DD7" w:rsidP="00E2477C">
            <w:pPr>
              <w:pStyle w:val="Tabletext"/>
              <w:spacing w:line="276" w:lineRule="auto"/>
              <w:rPr>
                <w:sz w:val="20"/>
                <w:szCs w:val="20"/>
              </w:rPr>
            </w:pPr>
            <w:r w:rsidRPr="00E2477C">
              <w:rPr>
                <w:sz w:val="20"/>
                <w:szCs w:val="20"/>
              </w:rPr>
              <w:lastRenderedPageBreak/>
              <w:t xml:space="preserve">Lesson Twelve: Renewable Energy </w:t>
            </w:r>
          </w:p>
        </w:tc>
        <w:tc>
          <w:tcPr>
            <w:tcW w:w="7540" w:type="dxa"/>
            <w:gridSpan w:val="2"/>
            <w:tcBorders>
              <w:top w:val="single" w:sz="4" w:space="0" w:color="00B050"/>
              <w:bottom w:val="single" w:sz="4" w:space="0" w:color="00B050"/>
            </w:tcBorders>
          </w:tcPr>
          <w:p w14:paraId="3E74F6FC" w14:textId="77777777" w:rsidR="00843DD7" w:rsidRPr="00E2477C" w:rsidRDefault="00843DD7" w:rsidP="00E2477C">
            <w:pPr>
              <w:pStyle w:val="Tabletext"/>
              <w:spacing w:line="276" w:lineRule="auto"/>
              <w:rPr>
                <w:sz w:val="20"/>
                <w:szCs w:val="20"/>
              </w:rPr>
            </w:pPr>
            <w:r w:rsidRPr="00E2477C">
              <w:rPr>
                <w:sz w:val="20"/>
                <w:szCs w:val="20"/>
              </w:rPr>
              <w:t>By the end of this lesson students will:</w:t>
            </w:r>
          </w:p>
          <w:p w14:paraId="2833F2EC" w14:textId="77777777" w:rsidR="00843DD7" w:rsidRPr="00E2477C" w:rsidRDefault="00843DD7" w:rsidP="00E2477C">
            <w:pPr>
              <w:pStyle w:val="Tabletext"/>
              <w:numPr>
                <w:ilvl w:val="0"/>
                <w:numId w:val="50"/>
              </w:numPr>
              <w:tabs>
                <w:tab w:val="clear" w:pos="720"/>
              </w:tabs>
              <w:spacing w:line="276" w:lineRule="auto"/>
              <w:ind w:left="216" w:hanging="221"/>
              <w:rPr>
                <w:sz w:val="20"/>
                <w:szCs w:val="20"/>
              </w:rPr>
            </w:pPr>
            <w:r w:rsidRPr="00E2477C">
              <w:rPr>
                <w:sz w:val="20"/>
                <w:szCs w:val="20"/>
              </w:rPr>
              <w:t>explain what renewable energy is and give examples.</w:t>
            </w:r>
          </w:p>
          <w:p w14:paraId="6BFB0540" w14:textId="77777777" w:rsidR="00843DD7" w:rsidRPr="00E2477C" w:rsidRDefault="00843DD7" w:rsidP="00E2477C">
            <w:pPr>
              <w:pStyle w:val="Tabletext"/>
              <w:numPr>
                <w:ilvl w:val="0"/>
                <w:numId w:val="50"/>
              </w:numPr>
              <w:tabs>
                <w:tab w:val="clear" w:pos="720"/>
              </w:tabs>
              <w:spacing w:line="276" w:lineRule="auto"/>
              <w:ind w:left="216" w:hanging="221"/>
              <w:rPr>
                <w:sz w:val="20"/>
                <w:szCs w:val="20"/>
              </w:rPr>
            </w:pPr>
            <w:r w:rsidRPr="00E2477C">
              <w:rPr>
                <w:sz w:val="20"/>
                <w:szCs w:val="20"/>
              </w:rPr>
              <w:t>describe how solar, wind and tidal energy create electricity.</w:t>
            </w:r>
          </w:p>
          <w:p w14:paraId="16C99A8A" w14:textId="3750C3A9" w:rsidR="00843DD7" w:rsidRPr="00E2477C" w:rsidRDefault="00843DD7" w:rsidP="00E2477C">
            <w:pPr>
              <w:pStyle w:val="Tabletext"/>
              <w:numPr>
                <w:ilvl w:val="0"/>
                <w:numId w:val="50"/>
              </w:numPr>
              <w:tabs>
                <w:tab w:val="clear" w:pos="720"/>
              </w:tabs>
              <w:spacing w:line="276" w:lineRule="auto"/>
              <w:ind w:left="216" w:hanging="221"/>
              <w:rPr>
                <w:sz w:val="20"/>
                <w:szCs w:val="20"/>
              </w:rPr>
            </w:pPr>
            <w:r w:rsidRPr="00E2477C">
              <w:rPr>
                <w:sz w:val="20"/>
                <w:szCs w:val="20"/>
              </w:rPr>
              <w:t>identify advantages and disadvantages of different renewable sources.</w:t>
            </w:r>
          </w:p>
        </w:tc>
        <w:tc>
          <w:tcPr>
            <w:tcW w:w="5386" w:type="dxa"/>
            <w:gridSpan w:val="2"/>
            <w:tcBorders>
              <w:top w:val="single" w:sz="4" w:space="0" w:color="00B050"/>
              <w:bottom w:val="single" w:sz="4" w:space="0" w:color="00B050"/>
            </w:tcBorders>
          </w:tcPr>
          <w:p w14:paraId="781548CE" w14:textId="77777777" w:rsidR="00843DD7" w:rsidRPr="00E2477C" w:rsidRDefault="00843DD7" w:rsidP="00E2477C">
            <w:pPr>
              <w:pStyle w:val="Tabletext"/>
              <w:spacing w:line="276" w:lineRule="auto"/>
              <w:rPr>
                <w:sz w:val="20"/>
                <w:szCs w:val="20"/>
              </w:rPr>
            </w:pPr>
            <w:r w:rsidRPr="00E2477C">
              <w:rPr>
                <w:sz w:val="20"/>
                <w:szCs w:val="20"/>
              </w:rPr>
              <w:t>Lesson 12 Resource Box (Energy Source Mystery Game)</w:t>
            </w:r>
          </w:p>
          <w:p w14:paraId="63970E87" w14:textId="77777777" w:rsidR="00843DD7" w:rsidRPr="00E2477C" w:rsidRDefault="00843DD7" w:rsidP="00E2477C">
            <w:pPr>
              <w:pStyle w:val="Tabletext"/>
              <w:spacing w:line="276" w:lineRule="auto"/>
              <w:rPr>
                <w:sz w:val="20"/>
                <w:szCs w:val="20"/>
              </w:rPr>
            </w:pPr>
            <w:r w:rsidRPr="00E2477C">
              <w:rPr>
                <w:sz w:val="20"/>
                <w:szCs w:val="20"/>
              </w:rPr>
              <w:t>Power Savvy Assessment Booklet</w:t>
            </w:r>
          </w:p>
          <w:p w14:paraId="35154F73" w14:textId="77777777" w:rsidR="00843DD7" w:rsidRPr="00E2477C" w:rsidRDefault="00843DD7" w:rsidP="00E2477C">
            <w:pPr>
              <w:pStyle w:val="Tabletext"/>
              <w:spacing w:line="276" w:lineRule="auto"/>
              <w:rPr>
                <w:sz w:val="20"/>
                <w:szCs w:val="20"/>
              </w:rPr>
            </w:pPr>
            <w:r w:rsidRPr="00E2477C">
              <w:rPr>
                <w:sz w:val="20"/>
                <w:szCs w:val="20"/>
              </w:rPr>
              <w:t>Power Savvy Assessment Teacher Booklet</w:t>
            </w:r>
          </w:p>
          <w:p w14:paraId="4F3A4D77" w14:textId="77777777" w:rsidR="00843DD7" w:rsidRPr="00E2477C" w:rsidRDefault="00843DD7" w:rsidP="00E2477C">
            <w:pPr>
              <w:pStyle w:val="Tabletext"/>
              <w:spacing w:line="276" w:lineRule="auto"/>
              <w:rPr>
                <w:sz w:val="20"/>
                <w:szCs w:val="20"/>
              </w:rPr>
            </w:pPr>
          </w:p>
        </w:tc>
      </w:tr>
      <w:tr w:rsidR="00507C32" w:rsidRPr="00E2477C" w14:paraId="788D1086" w14:textId="77777777" w:rsidTr="00CE063E">
        <w:trPr>
          <w:gridAfter w:val="1"/>
          <w:wAfter w:w="7" w:type="dxa"/>
          <w:cantSplit/>
        </w:trPr>
        <w:tc>
          <w:tcPr>
            <w:tcW w:w="2387" w:type="dxa"/>
            <w:tcBorders>
              <w:top w:val="single" w:sz="4" w:space="0" w:color="00B050"/>
              <w:bottom w:val="single" w:sz="4" w:space="0" w:color="00B050"/>
            </w:tcBorders>
          </w:tcPr>
          <w:p w14:paraId="73766DCC" w14:textId="203271C5" w:rsidR="00843DD7" w:rsidRPr="00E2477C" w:rsidRDefault="00843DD7" w:rsidP="00E2477C">
            <w:pPr>
              <w:pStyle w:val="Tabletext"/>
              <w:spacing w:line="276" w:lineRule="auto"/>
              <w:rPr>
                <w:sz w:val="20"/>
                <w:szCs w:val="20"/>
              </w:rPr>
            </w:pPr>
            <w:r w:rsidRPr="00E2477C">
              <w:rPr>
                <w:sz w:val="20"/>
                <w:szCs w:val="20"/>
              </w:rPr>
              <w:t xml:space="preserve">Lesson </w:t>
            </w:r>
            <w:r w:rsidR="00507C32" w:rsidRPr="00E2477C">
              <w:rPr>
                <w:sz w:val="20"/>
                <w:szCs w:val="20"/>
              </w:rPr>
              <w:t>Thirteen</w:t>
            </w:r>
            <w:r w:rsidRPr="00E2477C">
              <w:rPr>
                <w:sz w:val="20"/>
                <w:szCs w:val="20"/>
              </w:rPr>
              <w:t xml:space="preserve"> to Eighteen: Assessment </w:t>
            </w:r>
          </w:p>
        </w:tc>
        <w:tc>
          <w:tcPr>
            <w:tcW w:w="7540" w:type="dxa"/>
            <w:gridSpan w:val="2"/>
            <w:tcBorders>
              <w:top w:val="single" w:sz="4" w:space="0" w:color="00B050"/>
              <w:bottom w:val="single" w:sz="4" w:space="0" w:color="00B050"/>
            </w:tcBorders>
          </w:tcPr>
          <w:p w14:paraId="3048882C" w14:textId="77777777" w:rsidR="00843DD7" w:rsidRPr="00E2477C" w:rsidRDefault="00843DD7" w:rsidP="00E2477C">
            <w:pPr>
              <w:pStyle w:val="Tabletext"/>
              <w:spacing w:line="276" w:lineRule="auto"/>
              <w:rPr>
                <w:sz w:val="20"/>
                <w:szCs w:val="20"/>
              </w:rPr>
            </w:pPr>
            <w:r w:rsidRPr="00E2477C">
              <w:rPr>
                <w:sz w:val="20"/>
                <w:szCs w:val="20"/>
              </w:rPr>
              <w:t>By the end of this lesson students will:</w:t>
            </w:r>
          </w:p>
          <w:p w14:paraId="699CC345" w14:textId="77777777" w:rsidR="00843DD7" w:rsidRPr="00E2477C" w:rsidRDefault="00843DD7" w:rsidP="00E2477C">
            <w:pPr>
              <w:pStyle w:val="Tabletext"/>
              <w:numPr>
                <w:ilvl w:val="0"/>
                <w:numId w:val="51"/>
              </w:numPr>
              <w:tabs>
                <w:tab w:val="clear" w:pos="720"/>
              </w:tabs>
              <w:spacing w:line="276" w:lineRule="auto"/>
              <w:ind w:left="216" w:hanging="221"/>
              <w:rPr>
                <w:sz w:val="20"/>
                <w:szCs w:val="20"/>
              </w:rPr>
            </w:pPr>
            <w:r w:rsidRPr="00E2477C">
              <w:rPr>
                <w:sz w:val="20"/>
                <w:szCs w:val="20"/>
              </w:rPr>
              <w:t>explain what renewable energy is and give examples.</w:t>
            </w:r>
          </w:p>
          <w:p w14:paraId="3DFC0C40" w14:textId="77777777" w:rsidR="00843DD7" w:rsidRPr="00E2477C" w:rsidRDefault="00843DD7" w:rsidP="00E2477C">
            <w:pPr>
              <w:pStyle w:val="Tabletext"/>
              <w:numPr>
                <w:ilvl w:val="0"/>
                <w:numId w:val="51"/>
              </w:numPr>
              <w:tabs>
                <w:tab w:val="clear" w:pos="720"/>
              </w:tabs>
              <w:spacing w:line="276" w:lineRule="auto"/>
              <w:ind w:left="216" w:hanging="221"/>
              <w:rPr>
                <w:sz w:val="20"/>
                <w:szCs w:val="20"/>
              </w:rPr>
            </w:pPr>
            <w:r w:rsidRPr="00E2477C">
              <w:rPr>
                <w:sz w:val="20"/>
                <w:szCs w:val="20"/>
              </w:rPr>
              <w:t>describe how solar, wind and tidal energy create electricity.</w:t>
            </w:r>
          </w:p>
          <w:p w14:paraId="096ED975" w14:textId="77777777" w:rsidR="00843DD7" w:rsidRPr="00E2477C" w:rsidRDefault="00843DD7" w:rsidP="00E2477C">
            <w:pPr>
              <w:pStyle w:val="Tabletext"/>
              <w:numPr>
                <w:ilvl w:val="0"/>
                <w:numId w:val="51"/>
              </w:numPr>
              <w:tabs>
                <w:tab w:val="clear" w:pos="720"/>
              </w:tabs>
              <w:spacing w:line="276" w:lineRule="auto"/>
              <w:ind w:left="216" w:hanging="221"/>
              <w:rPr>
                <w:sz w:val="20"/>
                <w:szCs w:val="20"/>
              </w:rPr>
            </w:pPr>
            <w:r w:rsidRPr="00E2477C">
              <w:rPr>
                <w:sz w:val="20"/>
                <w:szCs w:val="20"/>
              </w:rPr>
              <w:t>identify advantages and disadvantages of different renewable sources.</w:t>
            </w:r>
          </w:p>
          <w:p w14:paraId="215F180F" w14:textId="77777777" w:rsidR="00843DD7" w:rsidRPr="00E2477C" w:rsidRDefault="00843DD7" w:rsidP="00E2477C">
            <w:pPr>
              <w:pStyle w:val="Tabletext"/>
              <w:spacing w:line="276" w:lineRule="auto"/>
              <w:rPr>
                <w:sz w:val="20"/>
                <w:szCs w:val="20"/>
              </w:rPr>
            </w:pPr>
          </w:p>
        </w:tc>
        <w:tc>
          <w:tcPr>
            <w:tcW w:w="5386" w:type="dxa"/>
            <w:gridSpan w:val="2"/>
            <w:tcBorders>
              <w:top w:val="single" w:sz="4" w:space="0" w:color="00B050"/>
              <w:bottom w:val="single" w:sz="4" w:space="0" w:color="00B050"/>
            </w:tcBorders>
          </w:tcPr>
          <w:p w14:paraId="4260F566" w14:textId="77777777" w:rsidR="00843DD7" w:rsidRPr="00E2477C" w:rsidRDefault="00843DD7" w:rsidP="00E2477C">
            <w:pPr>
              <w:pStyle w:val="Tabletext"/>
              <w:spacing w:line="276" w:lineRule="auto"/>
              <w:rPr>
                <w:sz w:val="20"/>
                <w:szCs w:val="20"/>
              </w:rPr>
            </w:pPr>
            <w:r w:rsidRPr="00E2477C">
              <w:rPr>
                <w:sz w:val="20"/>
                <w:szCs w:val="20"/>
              </w:rPr>
              <w:t>Power Savvy Assessment Booklet</w:t>
            </w:r>
          </w:p>
          <w:p w14:paraId="1CB31A61" w14:textId="77777777" w:rsidR="00843DD7" w:rsidRPr="00E2477C" w:rsidRDefault="00843DD7" w:rsidP="00E2477C">
            <w:pPr>
              <w:pStyle w:val="Tabletext"/>
              <w:spacing w:line="276" w:lineRule="auto"/>
              <w:rPr>
                <w:sz w:val="20"/>
                <w:szCs w:val="20"/>
              </w:rPr>
            </w:pPr>
            <w:r w:rsidRPr="00E2477C">
              <w:rPr>
                <w:sz w:val="20"/>
                <w:szCs w:val="20"/>
              </w:rPr>
              <w:t>Power Savvy Assessment Booklet – Teacher Version </w:t>
            </w:r>
          </w:p>
          <w:p w14:paraId="1E07CA4A" w14:textId="77777777" w:rsidR="00843DD7" w:rsidRPr="00E2477C" w:rsidRDefault="00843DD7" w:rsidP="00E2477C">
            <w:pPr>
              <w:pStyle w:val="Tabletext"/>
              <w:spacing w:line="276" w:lineRule="auto"/>
              <w:rPr>
                <w:sz w:val="20"/>
                <w:szCs w:val="20"/>
              </w:rPr>
            </w:pPr>
            <w:r w:rsidRPr="00E2477C">
              <w:rPr>
                <w:sz w:val="20"/>
                <w:szCs w:val="20"/>
              </w:rPr>
              <w:t>Assessment Task Sheet and Marking Guide </w:t>
            </w:r>
          </w:p>
          <w:p w14:paraId="089B0D53" w14:textId="588DC500" w:rsidR="00843DD7" w:rsidRPr="00E2477C" w:rsidRDefault="00843DD7" w:rsidP="00E2477C">
            <w:pPr>
              <w:pStyle w:val="Tabletext"/>
              <w:spacing w:after="120" w:line="276" w:lineRule="auto"/>
              <w:rPr>
                <w:sz w:val="20"/>
                <w:szCs w:val="20"/>
              </w:rPr>
            </w:pPr>
            <w:r w:rsidRPr="00E2477C">
              <w:rPr>
                <w:sz w:val="20"/>
                <w:szCs w:val="20"/>
              </w:rPr>
              <w:t>Assessment Task Student Checklist </w:t>
            </w:r>
          </w:p>
          <w:p w14:paraId="3F5AE7CB" w14:textId="3CF4BEF5" w:rsidR="00843DD7" w:rsidRPr="00E2477C" w:rsidRDefault="00843DD7" w:rsidP="00E2477C">
            <w:pPr>
              <w:pStyle w:val="Tabletext"/>
              <w:spacing w:line="276" w:lineRule="auto"/>
              <w:rPr>
                <w:sz w:val="20"/>
                <w:szCs w:val="20"/>
              </w:rPr>
            </w:pPr>
            <w:r w:rsidRPr="00E2477C">
              <w:rPr>
                <w:sz w:val="20"/>
                <w:szCs w:val="20"/>
              </w:rPr>
              <w:t>Poster making stationery: </w:t>
            </w:r>
          </w:p>
          <w:p w14:paraId="1D7B2AE5" w14:textId="77777777" w:rsidR="00843DD7" w:rsidRPr="00E2477C" w:rsidRDefault="00843DD7" w:rsidP="00E2477C">
            <w:pPr>
              <w:pStyle w:val="Tabletext"/>
              <w:numPr>
                <w:ilvl w:val="0"/>
                <w:numId w:val="52"/>
              </w:numPr>
              <w:tabs>
                <w:tab w:val="clear" w:pos="720"/>
              </w:tabs>
              <w:spacing w:line="276" w:lineRule="auto"/>
              <w:ind w:left="350" w:hanging="228"/>
              <w:rPr>
                <w:sz w:val="20"/>
                <w:szCs w:val="20"/>
              </w:rPr>
            </w:pPr>
            <w:r w:rsidRPr="00E2477C">
              <w:rPr>
                <w:sz w:val="20"/>
                <w:szCs w:val="20"/>
              </w:rPr>
              <w:t>A3 Paper</w:t>
            </w:r>
          </w:p>
          <w:p w14:paraId="192945FF" w14:textId="77777777" w:rsidR="00843DD7" w:rsidRPr="00E2477C" w:rsidRDefault="00843DD7" w:rsidP="00E2477C">
            <w:pPr>
              <w:pStyle w:val="Tabletext"/>
              <w:numPr>
                <w:ilvl w:val="0"/>
                <w:numId w:val="52"/>
              </w:numPr>
              <w:tabs>
                <w:tab w:val="clear" w:pos="720"/>
              </w:tabs>
              <w:spacing w:line="276" w:lineRule="auto"/>
              <w:ind w:left="350" w:hanging="228"/>
              <w:rPr>
                <w:sz w:val="20"/>
                <w:szCs w:val="20"/>
              </w:rPr>
            </w:pPr>
            <w:r w:rsidRPr="00E2477C">
              <w:rPr>
                <w:sz w:val="20"/>
                <w:szCs w:val="20"/>
              </w:rPr>
              <w:t>Glue </w:t>
            </w:r>
          </w:p>
          <w:p w14:paraId="5F6F00F5" w14:textId="77777777" w:rsidR="00843DD7" w:rsidRPr="00E2477C" w:rsidRDefault="00843DD7" w:rsidP="00E2477C">
            <w:pPr>
              <w:pStyle w:val="Tabletext"/>
              <w:numPr>
                <w:ilvl w:val="0"/>
                <w:numId w:val="52"/>
              </w:numPr>
              <w:tabs>
                <w:tab w:val="clear" w:pos="720"/>
              </w:tabs>
              <w:spacing w:line="276" w:lineRule="auto"/>
              <w:ind w:left="350" w:hanging="228"/>
              <w:rPr>
                <w:sz w:val="20"/>
                <w:szCs w:val="20"/>
              </w:rPr>
            </w:pPr>
            <w:r w:rsidRPr="00E2477C">
              <w:rPr>
                <w:sz w:val="20"/>
                <w:szCs w:val="20"/>
              </w:rPr>
              <w:t>Scissors </w:t>
            </w:r>
          </w:p>
          <w:p w14:paraId="40848F1F" w14:textId="77777777" w:rsidR="00843DD7" w:rsidRPr="00E2477C" w:rsidRDefault="00843DD7" w:rsidP="00E2477C">
            <w:pPr>
              <w:pStyle w:val="Tabletext"/>
              <w:numPr>
                <w:ilvl w:val="0"/>
                <w:numId w:val="52"/>
              </w:numPr>
              <w:tabs>
                <w:tab w:val="clear" w:pos="720"/>
              </w:tabs>
              <w:spacing w:line="276" w:lineRule="auto"/>
              <w:ind w:left="350" w:hanging="228"/>
              <w:rPr>
                <w:sz w:val="20"/>
                <w:szCs w:val="20"/>
              </w:rPr>
            </w:pPr>
            <w:r w:rsidRPr="00E2477C">
              <w:rPr>
                <w:sz w:val="20"/>
                <w:szCs w:val="20"/>
              </w:rPr>
              <w:t>Pens </w:t>
            </w:r>
          </w:p>
          <w:p w14:paraId="582AAF1F" w14:textId="0576F149" w:rsidR="00843DD7" w:rsidRPr="00E2477C" w:rsidRDefault="00843DD7" w:rsidP="00E2477C">
            <w:pPr>
              <w:pStyle w:val="Tabletext"/>
              <w:numPr>
                <w:ilvl w:val="0"/>
                <w:numId w:val="52"/>
              </w:numPr>
              <w:tabs>
                <w:tab w:val="clear" w:pos="720"/>
              </w:tabs>
              <w:spacing w:line="276" w:lineRule="auto"/>
              <w:ind w:left="350" w:hanging="228"/>
              <w:rPr>
                <w:sz w:val="20"/>
                <w:szCs w:val="20"/>
              </w:rPr>
            </w:pPr>
            <w:r w:rsidRPr="00E2477C">
              <w:rPr>
                <w:sz w:val="20"/>
                <w:szCs w:val="20"/>
              </w:rPr>
              <w:t xml:space="preserve">Colours </w:t>
            </w:r>
          </w:p>
        </w:tc>
      </w:tr>
    </w:tbl>
    <w:p w14:paraId="0CEFF72C" w14:textId="77777777" w:rsidR="00152ECA" w:rsidRDefault="00152ECA" w:rsidP="003C1DA5">
      <w:pPr>
        <w:pStyle w:val="Smallspace"/>
      </w:pPr>
    </w:p>
    <w:sectPr w:rsidR="00152ECA" w:rsidSect="009014F1">
      <w:headerReference w:type="default" r:id="rId22"/>
      <w:footerReference w:type="default" r:id="rId23"/>
      <w:pgSz w:w="16840" w:h="11907" w:orient="landscape" w:code="9"/>
      <w:pgMar w:top="993" w:right="1418"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0D18" w14:textId="77777777" w:rsidR="00D803A0" w:rsidRDefault="00D803A0">
      <w:r>
        <w:separator/>
      </w:r>
    </w:p>
    <w:p w14:paraId="6CF40B1D" w14:textId="77777777" w:rsidR="00D803A0" w:rsidRDefault="00D803A0"/>
  </w:endnote>
  <w:endnote w:type="continuationSeparator" w:id="0">
    <w:p w14:paraId="6B4B3891" w14:textId="77777777" w:rsidR="00D803A0" w:rsidRDefault="00D803A0">
      <w:r>
        <w:continuationSeparator/>
      </w:r>
    </w:p>
    <w:p w14:paraId="3FC60577" w14:textId="77777777" w:rsidR="00D803A0" w:rsidRDefault="00D803A0"/>
  </w:endnote>
  <w:endnote w:type="continuationNotice" w:id="1">
    <w:p w14:paraId="03EC721C" w14:textId="77777777" w:rsidR="00D803A0" w:rsidRDefault="00D803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7470"/>
      <w:gridCol w:w="10410"/>
    </w:tblGrid>
    <w:tr w:rsidR="00393EEB" w:rsidRPr="007165FF" w14:paraId="144FC3A7" w14:textId="77777777" w:rsidTr="0093255E">
      <w:tc>
        <w:tcPr>
          <w:tcW w:w="2089" w:type="pct"/>
          <w:noWrap/>
          <w:tcMar>
            <w:left w:w="0" w:type="dxa"/>
            <w:right w:w="0" w:type="dxa"/>
          </w:tcMar>
        </w:tcPr>
        <w:sdt>
          <w:sdtPr>
            <w:alias w:val="Title"/>
            <w:tag w:val=""/>
            <w:id w:val="648637358"/>
            <w:placeholder>
              <w:docPart w:val="FF8445F3B84740F593CE09C2514029BF"/>
            </w:placeholder>
            <w:dataBinding w:prefixMappings="xmlns:ns0='http://purl.org/dc/elements/1.1/' xmlns:ns1='http://schemas.openxmlformats.org/package/2006/metadata/core-properties' " w:xpath="/ns1:coreProperties[1]/ns0:title[1]" w:storeItemID="{6C3C8BC8-F283-45AE-878A-BAB7291924A1}"/>
            <w:text/>
          </w:sdtPr>
          <w:sdtContent>
            <w:p w14:paraId="72D4A5C4" w14:textId="120E51E5" w:rsidR="00393EEB" w:rsidRDefault="008B3A4C" w:rsidP="0093255E">
              <w:pPr>
                <w:pStyle w:val="Footer"/>
              </w:pPr>
              <w:proofErr w:type="spellStart"/>
              <w:r>
                <w:t>PowerSavvy</w:t>
              </w:r>
              <w:proofErr w:type="spellEnd"/>
              <w:r>
                <w:t xml:space="preserve"> Program unit plan</w:t>
              </w:r>
            </w:p>
          </w:sdtContent>
        </w:sdt>
        <w:p w14:paraId="62E84910" w14:textId="77777777" w:rsidR="00393EEB" w:rsidRPr="00FD561F" w:rsidRDefault="00000000" w:rsidP="0093255E">
          <w:pPr>
            <w:pStyle w:val="Footersubtitle"/>
            <w:tabs>
              <w:tab w:val="left" w:pos="1250"/>
            </w:tabs>
          </w:pPr>
          <w:sdt>
            <w:sdtPr>
              <w:alias w:val="Subtitle"/>
              <w:tag w:val="Subtitle"/>
              <w:id w:val="1138460092"/>
              <w:placeholder>
                <w:docPart w:val="2386911EDCD34CDCA1695CA476FAF632"/>
              </w:placeholder>
              <w:showingPlcHdr/>
              <w:dataBinding w:prefixMappings="xmlns:ns0='http://purl.org/dc/elements/1.1/' xmlns:ns1='http://schemas.openxmlformats.org/package/2006/metadata/core-properties' " w:xpath="/ns1:coreProperties[1]/ns0:subject[1]" w:storeItemID="{6C3C8BC8-F283-45AE-878A-BAB7291924A1}"/>
              <w:text/>
            </w:sdtPr>
            <w:sdtContent>
              <w:r w:rsidR="007357AA" w:rsidRPr="00D03E01">
                <w:rPr>
                  <w:shd w:val="clear" w:color="auto" w:fill="F7EA9F" w:themeFill="accent6"/>
                </w:rPr>
                <w:t>[</w:t>
              </w:r>
              <w:r w:rsidR="007357AA">
                <w:rPr>
                  <w:shd w:val="clear" w:color="auto" w:fill="F7EA9F" w:themeFill="accent6"/>
                </w:rPr>
                <w:t>Click here to enter</w:t>
              </w:r>
              <w:r w:rsidR="007357AA" w:rsidRPr="00D03E01">
                <w:rPr>
                  <w:shd w:val="clear" w:color="auto" w:fill="F7EA9F" w:themeFill="accent6"/>
                </w:rPr>
                <w:t xml:space="preserve"> text</w:t>
              </w:r>
              <w:r w:rsidR="007357AA">
                <w:rPr>
                  <w:shd w:val="clear" w:color="auto" w:fill="F7EA9F" w:themeFill="accent6"/>
                </w:rPr>
                <w:t>.</w:t>
              </w:r>
              <w:r w:rsidR="007357AA" w:rsidRPr="00D03E01">
                <w:rPr>
                  <w:shd w:val="clear" w:color="auto" w:fill="F7EA9F" w:themeFill="accent6"/>
                </w:rPr>
                <w:t>]</w:t>
              </w:r>
            </w:sdtContent>
          </w:sdt>
          <w:r w:rsidR="00393EEB">
            <w:tab/>
          </w:r>
        </w:p>
      </w:tc>
      <w:tc>
        <w:tcPr>
          <w:tcW w:w="2911" w:type="pct"/>
        </w:tcPr>
        <w:p w14:paraId="0447C435" w14:textId="77777777" w:rsidR="00393EEB" w:rsidRDefault="00393EEB" w:rsidP="0093255E">
          <w:pPr>
            <w:pStyle w:val="Footer"/>
            <w:ind w:left="284"/>
            <w:jc w:val="right"/>
            <w:rPr>
              <w:rFonts w:eastAsia="SimSun"/>
            </w:rPr>
          </w:pPr>
          <w:r w:rsidRPr="0055152A">
            <w:rPr>
              <w:rFonts w:eastAsia="SimSun"/>
            </w:rPr>
            <w:t>Queensland Curriculum &amp; Assessment Authority</w:t>
          </w:r>
        </w:p>
        <w:p w14:paraId="503ECD1D" w14:textId="77777777" w:rsidR="00393EEB" w:rsidRPr="000F044B" w:rsidRDefault="00000000" w:rsidP="0093255E">
          <w:pPr>
            <w:pStyle w:val="Footersubtitle"/>
            <w:jc w:val="right"/>
            <w:rPr>
              <w:b/>
            </w:rPr>
          </w:pPr>
          <w:sdt>
            <w:sdtPr>
              <w:alias w:val="Publication Date"/>
              <w:tag w:val=""/>
              <w:id w:val="-657851979"/>
              <w:dataBinding w:prefixMappings="xmlns:ns0='http://schemas.microsoft.com/office/2006/coverPageProps' " w:xpath="/ns0:CoverPageProperties[1]/ns0:PublishDate[1]" w:storeItemID="{55AF091B-3C7A-41E3-B477-F2FDAA23CFDA}"/>
              <w:date>
                <w:dateFormat w:val="MMMM yyyy"/>
                <w:lid w:val="en-AU"/>
                <w:storeMappedDataAs w:val="dateTime"/>
                <w:calendar w:val="gregorian"/>
              </w:date>
            </w:sdtPr>
            <w:sdtContent>
              <w:r w:rsidR="00D730E8">
                <w:t>[Date]</w:t>
              </w:r>
            </w:sdtContent>
          </w:sdt>
          <w:r w:rsidR="00393EEB" w:rsidRPr="000F044B">
            <w:t xml:space="preserve"> </w:t>
          </w:r>
        </w:p>
      </w:tc>
    </w:tr>
    <w:tr w:rsidR="00393EEB" w:rsidRPr="007165FF" w14:paraId="67A5FFD2"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Content>
            <w:p w14:paraId="5311A9A5" w14:textId="77777777" w:rsidR="00393EEB" w:rsidRPr="00914504" w:rsidRDefault="00393EEB" w:rsidP="0093255E">
              <w:pPr>
                <w:pStyle w:val="Footer"/>
                <w:ind w:left="284"/>
                <w:jc w:val="center"/>
                <w:rPr>
                  <w:b w:val="0"/>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C61646">
                <w:rPr>
                  <w:b w:val="0"/>
                  <w:noProof/>
                  <w:color w:val="000000" w:themeColor="text1"/>
                </w:rPr>
                <w:t>4</w:t>
              </w:r>
              <w:r w:rsidRPr="00914504">
                <w:rPr>
                  <w:b w:val="0"/>
                  <w:color w:val="000000" w:themeColor="text1"/>
                  <w:sz w:val="24"/>
                  <w:szCs w:val="24"/>
                </w:rPr>
                <w:fldChar w:fldCharType="end"/>
              </w:r>
            </w:p>
          </w:sdtContent>
        </w:sdt>
      </w:tc>
    </w:tr>
  </w:tbl>
  <w:p w14:paraId="6654162B" w14:textId="77777777" w:rsidR="00393EEB" w:rsidRPr="0085726A" w:rsidRDefault="00393EEB"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CA91" w14:textId="63A71416" w:rsidR="00393EEB" w:rsidRDefault="00393EEB" w:rsidP="001153B6">
    <w:pPr>
      <w:tabs>
        <w:tab w:val="left" w:pos="12687"/>
      </w:tabs>
    </w:pPr>
    <w:r>
      <w:rPr>
        <w:noProof/>
        <w:lang w:val="en-US" w:eastAsia="zh-CN"/>
      </w:rPr>
      <mc:AlternateContent>
        <mc:Choice Requires="wps">
          <w:drawing>
            <wp:anchor distT="0" distB="0" distL="114300" distR="114300" simplePos="0" relativeHeight="251658240" behindDoc="0" locked="0" layoutInCell="1" allowOverlap="1" wp14:anchorId="7C6B7CE8" wp14:editId="42A3CA7D">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2AE287B1" w14:textId="77777777" w:rsidR="00393EEB" w:rsidRDefault="00000000"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Content>
                              <w:r w:rsidR="00E62572">
                                <w:t>190778</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F2BD2C">
            <v:shapetype id="_x0000_t202" coordsize="21600,21600" o:spt="202" path="m,l,21600r21600,l21600,xe" w14:anchorId="7C6B7CE8">
              <v:stroke joinstyle="miter"/>
              <v:path gradientshapeok="t" o:connecttype="rect"/>
            </v:shapetype>
            <v:shape id="Text Box 2" style="position:absolute;margin-left:763.95pt;margin-top:479.45pt;width:130.95pt;height:24.9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v:textbox>
                <w:txbxContent>
                  <w:p w:rsidR="00393EEB" w:rsidP="000A66FA" w:rsidRDefault="00000000" w14:paraId="5EC8EE91" w14:textId="77777777">
                    <w:pPr>
                      <w:pStyle w:val="ID"/>
                    </w:pPr>
                    <w:sdt>
                      <w:sdtPr>
                        <w:id w:val="694028656"/>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Content>
                        <w:r w:rsidR="00E62572">
                          <w:t>190778</w:t>
                        </w:r>
                      </w:sdtContent>
                    </w:sdt>
                  </w:p>
                </w:txbxContent>
              </v:textbox>
              <w10:wrap anchorx="page" anchory="page"/>
            </v:shape>
          </w:pict>
        </mc:Fallback>
      </mc:AlternateContent>
    </w:r>
    <w:r w:rsidR="001153B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18" w:type="pct"/>
      <w:tblInd w:w="-851" w:type="dxa"/>
      <w:tblLayout w:type="fixed"/>
      <w:tblCellMar>
        <w:left w:w="0" w:type="dxa"/>
        <w:right w:w="0" w:type="dxa"/>
      </w:tblCellMar>
      <w:tblLook w:val="0600" w:firstRow="0" w:lastRow="0" w:firstColumn="0" w:lastColumn="0" w:noHBand="1" w:noVBand="1"/>
    </w:tblPr>
    <w:tblGrid>
      <w:gridCol w:w="9285"/>
      <w:gridCol w:w="7597"/>
    </w:tblGrid>
    <w:tr w:rsidR="00393EEB" w:rsidRPr="007165FF" w14:paraId="4F3262C3" w14:textId="77777777" w:rsidTr="00B47755">
      <w:trPr>
        <w:trHeight w:val="569"/>
      </w:trPr>
      <w:tc>
        <w:tcPr>
          <w:tcW w:w="275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sdtPr>
          <w:sdtContent>
            <w:p w14:paraId="2A32B75E" w14:textId="6B96ECCA" w:rsidR="00393EEB" w:rsidRDefault="001E75D9" w:rsidP="00860473">
              <w:pPr>
                <w:pStyle w:val="Footer"/>
              </w:pPr>
              <w:r>
                <w:t>Power Savvy Program</w:t>
              </w:r>
            </w:p>
          </w:sdtContent>
        </w:sdt>
        <w:sdt>
          <w:sdtPr>
            <w:alias w:val="Document subtitle"/>
            <w:tag w:val="Document subtitle"/>
            <w:id w:val="-371915425"/>
            <w:dataBinding w:prefixMappings="xmlns:ns0='http://schemas.openxmlformats.org/officeDocument/2006/extended-properties' " w:xpath="/ns0:Properties[1]/ns0:Manager[1]" w:storeItemID="{6668398D-A668-4E3E-A5EB-62B293D839F1}"/>
            <w:text/>
          </w:sdtPr>
          <w:sdtContent>
            <w:p w14:paraId="76B1624B" w14:textId="5742DEDD" w:rsidR="00393EEB" w:rsidRPr="00D346CA" w:rsidRDefault="001E75D9" w:rsidP="00D346CA">
              <w:pPr>
                <w:pStyle w:val="Footersubtitle"/>
              </w:pPr>
              <w:r>
                <w:t>Year 6 Science</w:t>
              </w:r>
            </w:p>
          </w:sdtContent>
        </w:sdt>
      </w:tc>
      <w:tc>
        <w:tcPr>
          <w:tcW w:w="2250" w:type="pct"/>
        </w:tcPr>
        <w:p w14:paraId="4EF95B5A" w14:textId="6129EA0A" w:rsidR="00393EEB" w:rsidRPr="00CC7CDD" w:rsidRDefault="006249FF" w:rsidP="003644CC">
          <w:pPr>
            <w:pStyle w:val="Footersubtitle"/>
            <w:tabs>
              <w:tab w:val="left" w:pos="474"/>
            </w:tabs>
            <w:jc w:val="right"/>
          </w:pPr>
          <w:r>
            <w:tab/>
          </w:r>
          <w:fldSimple w:instr="FILENAME \* MERGEFORMAT">
            <w:r>
              <w:rPr>
                <w:noProof/>
              </w:rPr>
              <w:t>PowerSavvy Program Unit Plan</w:t>
            </w:r>
          </w:fldSimple>
        </w:p>
      </w:tc>
    </w:tr>
    <w:tr w:rsidR="00393EEB" w:rsidRPr="007165FF" w14:paraId="37661C7D" w14:textId="77777777" w:rsidTr="00B47755">
      <w:trPr>
        <w:trHeight w:val="285"/>
      </w:trPr>
      <w:tc>
        <w:tcPr>
          <w:tcW w:w="5000" w:type="pct"/>
          <w:gridSpan w:val="2"/>
          <w:noWrap/>
          <w:tcMar>
            <w:left w:w="0" w:type="dxa"/>
            <w:right w:w="0" w:type="dxa"/>
          </w:tcMar>
          <w:vAlign w:val="center"/>
        </w:tcPr>
        <w:sdt>
          <w:sdtPr>
            <w:id w:val="1616712813"/>
            <w:docPartObj>
              <w:docPartGallery w:val="Page Numbers (Top of Page)"/>
              <w:docPartUnique/>
            </w:docPartObj>
          </w:sdtPr>
          <w:sdtContent>
            <w:p w14:paraId="5B03AF3A" w14:textId="5EE2E08F" w:rsidR="00393EEB" w:rsidRPr="00914504" w:rsidRDefault="00393EEB" w:rsidP="00FE0434">
              <w:pPr>
                <w:pStyle w:val="Footer"/>
                <w:ind w:left="284"/>
                <w:jc w:val="center"/>
                <w:rPr>
                  <w:b w:val="0"/>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580B68">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580B68">
                <w:rPr>
                  <w:b w:val="0"/>
                  <w:noProof/>
                  <w:color w:val="000000" w:themeColor="text1"/>
                </w:rPr>
                <w:t>4</w:t>
              </w:r>
              <w:r w:rsidRPr="00914504">
                <w:rPr>
                  <w:b w:val="0"/>
                  <w:color w:val="000000" w:themeColor="text1"/>
                  <w:sz w:val="24"/>
                  <w:szCs w:val="24"/>
                </w:rPr>
                <w:fldChar w:fldCharType="end"/>
              </w:r>
            </w:p>
          </w:sdtContent>
        </w:sdt>
      </w:tc>
    </w:tr>
  </w:tbl>
  <w:p w14:paraId="635FA7C6" w14:textId="77777777" w:rsidR="00317926" w:rsidRDefault="00317926" w:rsidP="006039FE">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9" w:type="pct"/>
      <w:tblLayout w:type="fixed"/>
      <w:tblCellMar>
        <w:left w:w="0" w:type="dxa"/>
        <w:right w:w="0" w:type="dxa"/>
      </w:tblCellMar>
      <w:tblLook w:val="0600" w:firstRow="0" w:lastRow="0" w:firstColumn="0" w:lastColumn="0" w:noHBand="1" w:noVBand="1"/>
    </w:tblPr>
    <w:tblGrid>
      <w:gridCol w:w="6376"/>
      <w:gridCol w:w="3859"/>
    </w:tblGrid>
    <w:tr w:rsidR="00DE5AC0" w:rsidRPr="007165FF" w14:paraId="74203BD6" w14:textId="77777777" w:rsidTr="00440E1D">
      <w:trPr>
        <w:trHeight w:val="569"/>
      </w:trPr>
      <w:tc>
        <w:tcPr>
          <w:tcW w:w="3115" w:type="pct"/>
          <w:noWrap/>
          <w:tcMar>
            <w:left w:w="0" w:type="dxa"/>
            <w:right w:w="0" w:type="dxa"/>
          </w:tcMar>
        </w:tcPr>
        <w:sdt>
          <w:sdtPr>
            <w:alias w:val="Document title"/>
            <w:tag w:val="Document title"/>
            <w:id w:val="2057581391"/>
            <w:dataBinding w:prefixMappings="xmlns:ns0='http://schemas.microsoft.com/office/2006/coverPageProps' " w:xpath="/ns0:CoverPageProperties[1]/ns0:Abstract[1]" w:storeItemID="{55AF091B-3C7A-41E3-B477-F2FDAA23CFDA}"/>
            <w:text/>
          </w:sdtPr>
          <w:sdtContent>
            <w:p w14:paraId="59AD82C6" w14:textId="77777777" w:rsidR="00DE5AC0" w:rsidRDefault="00DE5AC0" w:rsidP="00860473">
              <w:pPr>
                <w:pStyle w:val="Footer"/>
              </w:pPr>
              <w:r>
                <w:t>Power Savvy Program</w:t>
              </w:r>
            </w:p>
          </w:sdtContent>
        </w:sdt>
        <w:sdt>
          <w:sdtPr>
            <w:alias w:val="Document subtitle"/>
            <w:tag w:val="Document subtitle"/>
            <w:id w:val="-1601014599"/>
            <w:dataBinding w:prefixMappings="xmlns:ns0='http://schemas.openxmlformats.org/officeDocument/2006/extended-properties' " w:xpath="/ns0:Properties[1]/ns0:Manager[1]" w:storeItemID="{6668398D-A668-4E3E-A5EB-62B293D839F1}"/>
            <w:text/>
          </w:sdtPr>
          <w:sdtContent>
            <w:p w14:paraId="707ED858" w14:textId="77777777" w:rsidR="00DE5AC0" w:rsidRPr="00D346CA" w:rsidRDefault="00DE5AC0" w:rsidP="00440E1D">
              <w:pPr>
                <w:pStyle w:val="Footersubtitle"/>
              </w:pPr>
              <w:r>
                <w:t>Year 6 Science</w:t>
              </w:r>
            </w:p>
          </w:sdtContent>
        </w:sdt>
      </w:tc>
      <w:tc>
        <w:tcPr>
          <w:tcW w:w="1885" w:type="pct"/>
        </w:tcPr>
        <w:p w14:paraId="4D3E8FD2" w14:textId="6F00C711" w:rsidR="00DE5AC0" w:rsidRPr="00CC7CDD" w:rsidRDefault="00DE5AC0" w:rsidP="003644CC">
          <w:pPr>
            <w:pStyle w:val="Footersubtitle"/>
            <w:tabs>
              <w:tab w:val="left" w:pos="474"/>
            </w:tabs>
            <w:jc w:val="right"/>
          </w:pPr>
          <w:r>
            <w:tab/>
          </w:r>
          <w:fldSimple w:instr="FILENAME \* MERGEFORMAT">
            <w:r>
              <w:rPr>
                <w:noProof/>
              </w:rPr>
              <w:t>PowerSavvy Program Unit Plan</w:t>
            </w:r>
          </w:fldSimple>
        </w:p>
      </w:tc>
    </w:tr>
    <w:tr w:rsidR="00DE5AC0" w:rsidRPr="007165FF" w14:paraId="24B7E67E" w14:textId="77777777" w:rsidTr="00440E1D">
      <w:trPr>
        <w:trHeight w:val="285"/>
      </w:trPr>
      <w:tc>
        <w:tcPr>
          <w:tcW w:w="5000" w:type="pct"/>
          <w:gridSpan w:val="2"/>
          <w:noWrap/>
          <w:tcMar>
            <w:left w:w="0" w:type="dxa"/>
            <w:right w:w="0" w:type="dxa"/>
          </w:tcMar>
          <w:vAlign w:val="center"/>
        </w:tcPr>
        <w:sdt>
          <w:sdtPr>
            <w:id w:val="920141438"/>
            <w:docPartObj>
              <w:docPartGallery w:val="Page Numbers (Top of Page)"/>
              <w:docPartUnique/>
            </w:docPartObj>
          </w:sdtPr>
          <w:sdtContent>
            <w:p w14:paraId="13A464B3" w14:textId="1436DE0F" w:rsidR="00DE5AC0" w:rsidRPr="00914504" w:rsidRDefault="00CF5E7D" w:rsidP="00FC755D">
              <w:pPr>
                <w:pStyle w:val="Footer"/>
                <w:ind w:left="284"/>
                <w:jc w:val="right"/>
                <w:rPr>
                  <w:b w:val="0"/>
                  <w:color w:val="auto"/>
                  <w:sz w:val="21"/>
                </w:rPr>
              </w:pPr>
              <w:r>
                <w:rPr>
                  <w:noProof/>
                  <w14:numForm w14:val="default"/>
                </w:rPr>
                <w:drawing>
                  <wp:anchor distT="0" distB="0" distL="114300" distR="114300" simplePos="0" relativeHeight="251658245" behindDoc="1" locked="0" layoutInCell="1" allowOverlap="1" wp14:anchorId="4A45C838" wp14:editId="35F70596">
                    <wp:simplePos x="0" y="0"/>
                    <wp:positionH relativeFrom="column">
                      <wp:posOffset>-1200785</wp:posOffset>
                    </wp:positionH>
                    <wp:positionV relativeFrom="paragraph">
                      <wp:posOffset>-5187950</wp:posOffset>
                    </wp:positionV>
                    <wp:extent cx="7663180" cy="5589905"/>
                    <wp:effectExtent l="0" t="0" r="0" b="0"/>
                    <wp:wrapNone/>
                    <wp:docPr id="1168166599" name="Picture 2" descr="A cartoon character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4269" name="Picture 2" descr="A cartoon character holding a sign&#10;&#10;AI-generated content may be incorrect."/>
                            <pic:cNvPicPr/>
                          </pic:nvPicPr>
                          <pic:blipFill rotWithShape="1">
                            <a:blip r:embed="rId1">
                              <a:extLst>
                                <a:ext uri="{28A0092B-C50C-407E-A947-70E740481C1C}">
                                  <a14:useLocalDpi xmlns:a14="http://schemas.microsoft.com/office/drawing/2010/main" val="0"/>
                                </a:ext>
                              </a:extLst>
                            </a:blip>
                            <a:srcRect l="28409" t="26133"/>
                            <a:stretch/>
                          </pic:blipFill>
                          <pic:spPr bwMode="auto">
                            <a:xfrm>
                              <a:off x="0" y="0"/>
                              <a:ext cx="7663180" cy="558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755D">
                <w:t xml:space="preserve">                                                   </w:t>
              </w:r>
              <w:r w:rsidR="00DE5AC0" w:rsidRPr="00914504">
                <w:rPr>
                  <w:b w:val="0"/>
                  <w:color w:val="000000" w:themeColor="text1"/>
                </w:rPr>
                <w:t>Page</w:t>
              </w:r>
              <w:r w:rsidR="00DE5AC0" w:rsidRPr="00914504">
                <w:rPr>
                  <w:color w:val="000000" w:themeColor="text1"/>
                </w:rPr>
                <w:t xml:space="preserve"> </w:t>
              </w:r>
              <w:r w:rsidR="00DE5AC0" w:rsidRPr="00A453C6">
                <w:rPr>
                  <w:color w:val="000000" w:themeColor="text1"/>
                  <w:sz w:val="24"/>
                  <w:szCs w:val="24"/>
                </w:rPr>
                <w:fldChar w:fldCharType="begin"/>
              </w:r>
              <w:r w:rsidR="00DE5AC0" w:rsidRPr="00A453C6">
                <w:rPr>
                  <w:color w:val="000000" w:themeColor="text1"/>
                </w:rPr>
                <w:instrText xml:space="preserve"> PAGE </w:instrText>
              </w:r>
              <w:r w:rsidR="00DE5AC0" w:rsidRPr="00A453C6">
                <w:rPr>
                  <w:color w:val="000000" w:themeColor="text1"/>
                  <w:sz w:val="24"/>
                  <w:szCs w:val="24"/>
                </w:rPr>
                <w:fldChar w:fldCharType="separate"/>
              </w:r>
              <w:r w:rsidR="00DE5AC0">
                <w:rPr>
                  <w:noProof/>
                  <w:color w:val="000000" w:themeColor="text1"/>
                </w:rPr>
                <w:t>4</w:t>
              </w:r>
              <w:r w:rsidR="00DE5AC0" w:rsidRPr="00A453C6">
                <w:rPr>
                  <w:color w:val="000000" w:themeColor="text1"/>
                  <w:sz w:val="24"/>
                  <w:szCs w:val="24"/>
                </w:rPr>
                <w:fldChar w:fldCharType="end"/>
              </w:r>
              <w:r w:rsidR="00DE5AC0" w:rsidRPr="00222DE4">
                <w:rPr>
                  <w:color w:val="000000" w:themeColor="text1"/>
                </w:rPr>
                <w:t xml:space="preserve"> </w:t>
              </w:r>
              <w:r w:rsidR="00DE5AC0" w:rsidRPr="00914504">
                <w:rPr>
                  <w:b w:val="0"/>
                  <w:color w:val="000000" w:themeColor="text1"/>
                </w:rPr>
                <w:t xml:space="preserve">of </w:t>
              </w:r>
              <w:r w:rsidR="00DE5AC0" w:rsidRPr="00914504">
                <w:rPr>
                  <w:b w:val="0"/>
                  <w:color w:val="000000" w:themeColor="text1"/>
                  <w:sz w:val="24"/>
                  <w:szCs w:val="24"/>
                </w:rPr>
                <w:fldChar w:fldCharType="begin"/>
              </w:r>
              <w:r w:rsidR="00DE5AC0" w:rsidRPr="00914504">
                <w:rPr>
                  <w:b w:val="0"/>
                  <w:color w:val="000000" w:themeColor="text1"/>
                </w:rPr>
                <w:instrText xml:space="preserve"> NUMPAGES  </w:instrText>
              </w:r>
              <w:r w:rsidR="00DE5AC0" w:rsidRPr="00914504">
                <w:rPr>
                  <w:b w:val="0"/>
                  <w:color w:val="000000" w:themeColor="text1"/>
                  <w:sz w:val="24"/>
                  <w:szCs w:val="24"/>
                </w:rPr>
                <w:fldChar w:fldCharType="separate"/>
              </w:r>
              <w:r w:rsidR="00DE5AC0">
                <w:rPr>
                  <w:b w:val="0"/>
                  <w:noProof/>
                  <w:color w:val="000000" w:themeColor="text1"/>
                </w:rPr>
                <w:t>4</w:t>
              </w:r>
              <w:r w:rsidR="00DE5AC0" w:rsidRPr="00914504">
                <w:rPr>
                  <w:b w:val="0"/>
                  <w:color w:val="000000" w:themeColor="text1"/>
                  <w:sz w:val="24"/>
                  <w:szCs w:val="24"/>
                </w:rPr>
                <w:fldChar w:fldCharType="end"/>
              </w:r>
            </w:p>
          </w:sdtContent>
        </w:sdt>
      </w:tc>
    </w:tr>
  </w:tbl>
  <w:p w14:paraId="3E1243D8" w14:textId="225303A5" w:rsidR="00DE5AC0" w:rsidRDefault="00DE5AC0" w:rsidP="006039FE">
    <w:pPr>
      <w:pStyle w:val="Smallspac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64" w:type="pct"/>
      <w:tblInd w:w="-426" w:type="dxa"/>
      <w:tblLayout w:type="fixed"/>
      <w:tblCellMar>
        <w:left w:w="0" w:type="dxa"/>
        <w:right w:w="0" w:type="dxa"/>
      </w:tblCellMar>
      <w:tblLook w:val="0600" w:firstRow="0" w:lastRow="0" w:firstColumn="0" w:lastColumn="0" w:noHBand="1" w:noVBand="1"/>
    </w:tblPr>
    <w:tblGrid>
      <w:gridCol w:w="9285"/>
      <w:gridCol w:w="6533"/>
    </w:tblGrid>
    <w:tr w:rsidR="00585410" w:rsidRPr="007165FF" w14:paraId="3A3B76FA" w14:textId="77777777" w:rsidTr="00235B56">
      <w:trPr>
        <w:trHeight w:val="569"/>
      </w:trPr>
      <w:tc>
        <w:tcPr>
          <w:tcW w:w="2935" w:type="pct"/>
          <w:noWrap/>
          <w:tcMar>
            <w:left w:w="0" w:type="dxa"/>
            <w:right w:w="0" w:type="dxa"/>
          </w:tcMar>
        </w:tcPr>
        <w:sdt>
          <w:sdtPr>
            <w:alias w:val="Document title"/>
            <w:tag w:val="Document title"/>
            <w:id w:val="1325086218"/>
            <w:dataBinding w:prefixMappings="xmlns:ns0='http://schemas.microsoft.com/office/2006/coverPageProps' " w:xpath="/ns0:CoverPageProperties[1]/ns0:Abstract[1]" w:storeItemID="{55AF091B-3C7A-41E3-B477-F2FDAA23CFDA}"/>
            <w:text/>
          </w:sdtPr>
          <w:sdtContent>
            <w:p w14:paraId="0430670F" w14:textId="539824BC" w:rsidR="00585410" w:rsidRDefault="00585410" w:rsidP="00235B56">
              <w:pPr>
                <w:pStyle w:val="Footer"/>
                <w:ind w:left="135"/>
              </w:pPr>
              <w:r>
                <w:t>Power Savvy Program</w:t>
              </w:r>
            </w:p>
          </w:sdtContent>
        </w:sdt>
        <w:sdt>
          <w:sdtPr>
            <w:alias w:val="Document subtitle"/>
            <w:tag w:val="Document subtitle"/>
            <w:id w:val="2094122003"/>
            <w:dataBinding w:prefixMappings="xmlns:ns0='http://schemas.openxmlformats.org/officeDocument/2006/extended-properties' " w:xpath="/ns0:Properties[1]/ns0:Manager[1]" w:storeItemID="{6668398D-A668-4E3E-A5EB-62B293D839F1}"/>
            <w:text/>
          </w:sdtPr>
          <w:sdtContent>
            <w:p w14:paraId="4FEE6365" w14:textId="74801340" w:rsidR="00585410" w:rsidRPr="00D346CA" w:rsidRDefault="00585410" w:rsidP="00235B56">
              <w:pPr>
                <w:pStyle w:val="Footersubtitle"/>
                <w:ind w:left="135"/>
              </w:pPr>
              <w:r>
                <w:t>Year 6 Science</w:t>
              </w:r>
            </w:p>
          </w:sdtContent>
        </w:sdt>
      </w:tc>
      <w:tc>
        <w:tcPr>
          <w:tcW w:w="2065" w:type="pct"/>
        </w:tcPr>
        <w:p w14:paraId="0767F555" w14:textId="3AD74AA4" w:rsidR="00585410" w:rsidRPr="00CC7CDD" w:rsidRDefault="00585410" w:rsidP="00235B56">
          <w:pPr>
            <w:pStyle w:val="Footersubtitle"/>
            <w:tabs>
              <w:tab w:val="left" w:pos="710"/>
            </w:tabs>
            <w:ind w:left="710" w:right="141"/>
            <w:jc w:val="right"/>
          </w:pPr>
          <w:r>
            <w:tab/>
          </w:r>
          <w:fldSimple w:instr="FILENAME \* MERGEFORMAT">
            <w:r>
              <w:rPr>
                <w:noProof/>
              </w:rPr>
              <w:t>PowerSavvy Program Unit Plan</w:t>
            </w:r>
          </w:fldSimple>
        </w:p>
      </w:tc>
    </w:tr>
    <w:tr w:rsidR="00585410" w:rsidRPr="007165FF" w14:paraId="19B6C220" w14:textId="77777777" w:rsidTr="00235B56">
      <w:trPr>
        <w:trHeight w:val="285"/>
      </w:trPr>
      <w:tc>
        <w:tcPr>
          <w:tcW w:w="5000" w:type="pct"/>
          <w:gridSpan w:val="2"/>
          <w:noWrap/>
          <w:tcMar>
            <w:left w:w="0" w:type="dxa"/>
            <w:right w:w="0" w:type="dxa"/>
          </w:tcMar>
          <w:vAlign w:val="center"/>
        </w:tcPr>
        <w:sdt>
          <w:sdtPr>
            <w:id w:val="1942258733"/>
            <w:docPartObj>
              <w:docPartGallery w:val="Page Numbers (Top of Page)"/>
              <w:docPartUnique/>
            </w:docPartObj>
          </w:sdtPr>
          <w:sdtContent>
            <w:p w14:paraId="16501809" w14:textId="26827EB8" w:rsidR="00585410" w:rsidRPr="00914504" w:rsidRDefault="00585410" w:rsidP="00FE0434">
              <w:pPr>
                <w:pStyle w:val="Footer"/>
                <w:ind w:left="284"/>
                <w:jc w:val="center"/>
                <w:rPr>
                  <w:b w:val="0"/>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4</w:t>
              </w:r>
              <w:r w:rsidRPr="00914504">
                <w:rPr>
                  <w:b w:val="0"/>
                  <w:color w:val="000000" w:themeColor="text1"/>
                  <w:sz w:val="24"/>
                  <w:szCs w:val="24"/>
                </w:rPr>
                <w:fldChar w:fldCharType="end"/>
              </w:r>
            </w:p>
          </w:sdtContent>
        </w:sdt>
      </w:tc>
    </w:tr>
  </w:tbl>
  <w:p w14:paraId="13420997" w14:textId="6478B042" w:rsidR="00585410" w:rsidRDefault="00585410" w:rsidP="006039FE">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4F9F" w14:textId="77777777" w:rsidR="00D803A0" w:rsidRPr="00E95E3F" w:rsidRDefault="00D803A0" w:rsidP="00B3438C">
      <w:pPr>
        <w:pStyle w:val="Footnoteseparator"/>
      </w:pPr>
    </w:p>
  </w:footnote>
  <w:footnote w:type="continuationSeparator" w:id="0">
    <w:p w14:paraId="5D980E27" w14:textId="77777777" w:rsidR="00D803A0" w:rsidRDefault="00D803A0">
      <w:r>
        <w:continuationSeparator/>
      </w:r>
    </w:p>
    <w:p w14:paraId="2D63CB01" w14:textId="77777777" w:rsidR="00D803A0" w:rsidRDefault="00D803A0"/>
  </w:footnote>
  <w:footnote w:type="continuationNotice" w:id="1">
    <w:p w14:paraId="22549C13" w14:textId="77777777" w:rsidR="00D803A0" w:rsidRDefault="00D803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C015" w14:textId="1BBA6E1B" w:rsidR="001153B6" w:rsidRPr="001153B6" w:rsidRDefault="001153B6" w:rsidP="001153B6">
    <w:pPr>
      <w:pStyle w:val="Header"/>
    </w:pPr>
    <w:r>
      <w:rPr>
        <w:noProof/>
        <w14:numForm w14:val="default"/>
      </w:rPr>
      <w:drawing>
        <wp:anchor distT="0" distB="0" distL="114300" distR="114300" simplePos="0" relativeHeight="251658241" behindDoc="1" locked="0" layoutInCell="1" allowOverlap="1" wp14:anchorId="0EC35B4B" wp14:editId="380A2F5E">
          <wp:simplePos x="0" y="0"/>
          <wp:positionH relativeFrom="column">
            <wp:posOffset>-209550</wp:posOffset>
          </wp:positionH>
          <wp:positionV relativeFrom="paragraph">
            <wp:posOffset>7270750</wp:posOffset>
          </wp:positionV>
          <wp:extent cx="10732135" cy="7586980"/>
          <wp:effectExtent l="0" t="0" r="0" b="0"/>
          <wp:wrapNone/>
          <wp:docPr id="1888930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3619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732135" cy="75869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177E" w14:textId="2BF33D04" w:rsidR="001153B6" w:rsidRDefault="001153B6">
    <w:pPr>
      <w:pStyle w:val="Header"/>
    </w:pPr>
    <w:r>
      <w:rPr>
        <w:noProof/>
        <w14:numForm w14:val="default"/>
      </w:rPr>
      <w:drawing>
        <wp:anchor distT="0" distB="0" distL="114300" distR="114300" simplePos="0" relativeHeight="251658242" behindDoc="1" locked="0" layoutInCell="1" allowOverlap="1" wp14:anchorId="2D789134" wp14:editId="0A05053C">
          <wp:simplePos x="0" y="0"/>
          <wp:positionH relativeFrom="column">
            <wp:posOffset>-556152</wp:posOffset>
          </wp:positionH>
          <wp:positionV relativeFrom="paragraph">
            <wp:posOffset>-344279</wp:posOffset>
          </wp:positionV>
          <wp:extent cx="10704787" cy="7568098"/>
          <wp:effectExtent l="0" t="0" r="1905" b="0"/>
          <wp:wrapNone/>
          <wp:docPr id="1633169311" name="Picture 2" descr="A cartoon character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4269" name="Picture 2" descr="A cartoon character holding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11190" cy="75726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6547" w14:textId="20045A33" w:rsidR="001153B6" w:rsidRPr="001153B6" w:rsidRDefault="002B4ECE" w:rsidP="001153B6">
    <w:pPr>
      <w:pStyle w:val="Header"/>
    </w:pPr>
    <w:r>
      <w:rPr>
        <w:noProof/>
        <w14:numForm w14:val="default"/>
      </w:rPr>
      <w:drawing>
        <wp:anchor distT="0" distB="0" distL="114300" distR="114300" simplePos="0" relativeHeight="251658243" behindDoc="1" locked="0" layoutInCell="1" allowOverlap="1" wp14:anchorId="4A3B26A0" wp14:editId="17B393FB">
          <wp:simplePos x="0" y="0"/>
          <wp:positionH relativeFrom="column">
            <wp:posOffset>-942340</wp:posOffset>
          </wp:positionH>
          <wp:positionV relativeFrom="paragraph">
            <wp:posOffset>1585668</wp:posOffset>
          </wp:positionV>
          <wp:extent cx="10704195" cy="5589905"/>
          <wp:effectExtent l="0" t="0" r="1905" b="0"/>
          <wp:wrapNone/>
          <wp:docPr id="1622910179" name="Picture 2" descr="A cartoon character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4269" name="Picture 2" descr="A cartoon character holding a sign&#10;&#10;AI-generated content may be incorrect."/>
                  <pic:cNvPicPr/>
                </pic:nvPicPr>
                <pic:blipFill rotWithShape="1">
                  <a:blip r:embed="rId1">
                    <a:extLst>
                      <a:ext uri="{28A0092B-C50C-407E-A947-70E740481C1C}">
                        <a14:useLocalDpi xmlns:a14="http://schemas.microsoft.com/office/drawing/2010/main" val="0"/>
                      </a:ext>
                    </a:extLst>
                  </a:blip>
                  <a:srcRect t="26133"/>
                  <a:stretch/>
                </pic:blipFill>
                <pic:spPr bwMode="auto">
                  <a:xfrm>
                    <a:off x="0" y="0"/>
                    <a:ext cx="10704195" cy="558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2610" w14:textId="5BB0443E" w:rsidR="00643E4E" w:rsidRPr="001153B6" w:rsidRDefault="00643E4E" w:rsidP="001153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6EA5" w14:textId="77777777" w:rsidR="0001258B" w:rsidRPr="001153B6" w:rsidRDefault="0001258B" w:rsidP="001153B6">
    <w:pPr>
      <w:pStyle w:val="Header"/>
    </w:pPr>
    <w:r>
      <w:rPr>
        <w:noProof/>
        <w14:numForm w14:val="default"/>
      </w:rPr>
      <w:drawing>
        <wp:anchor distT="0" distB="0" distL="114300" distR="114300" simplePos="0" relativeHeight="251658244" behindDoc="1" locked="0" layoutInCell="1" allowOverlap="1" wp14:anchorId="6A855C26" wp14:editId="1747DD05">
          <wp:simplePos x="0" y="0"/>
          <wp:positionH relativeFrom="column">
            <wp:posOffset>1725575</wp:posOffset>
          </wp:positionH>
          <wp:positionV relativeFrom="paragraph">
            <wp:posOffset>1595755</wp:posOffset>
          </wp:positionV>
          <wp:extent cx="7663180" cy="5589905"/>
          <wp:effectExtent l="0" t="0" r="0" b="0"/>
          <wp:wrapNone/>
          <wp:docPr id="323241642" name="Picture 2" descr="A cartoon character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4269" name="Picture 2" descr="A cartoon character holding a sign&#10;&#10;AI-generated content may be incorrect."/>
                  <pic:cNvPicPr/>
                </pic:nvPicPr>
                <pic:blipFill rotWithShape="1">
                  <a:blip r:embed="rId1">
                    <a:extLst>
                      <a:ext uri="{28A0092B-C50C-407E-A947-70E740481C1C}">
                        <a14:useLocalDpi xmlns:a14="http://schemas.microsoft.com/office/drawing/2010/main" val="0"/>
                      </a:ext>
                    </a:extLst>
                  </a:blip>
                  <a:srcRect l="28409" t="26133"/>
                  <a:stretch/>
                </pic:blipFill>
                <pic:spPr bwMode="auto">
                  <a:xfrm>
                    <a:off x="0" y="0"/>
                    <a:ext cx="7663180" cy="558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D634DD"/>
    <w:multiLevelType w:val="multilevel"/>
    <w:tmpl w:val="05D29664"/>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0F02D9C"/>
    <w:multiLevelType w:val="multilevel"/>
    <w:tmpl w:val="611CE12C"/>
    <w:styleLink w:val="ListTableBullet"/>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Courier New" w:hAnsi="Courier New" w:hint="default"/>
      </w:rPr>
    </w:lvl>
    <w:lvl w:ilvl="2">
      <w:start w:val="1"/>
      <w:numFmt w:val="bullet"/>
      <w:lvlText w:val=""/>
      <w:lvlJc w:val="left"/>
      <w:pPr>
        <w:tabs>
          <w:tab w:val="num" w:pos="681"/>
        </w:tabs>
        <w:ind w:left="681" w:hanging="227"/>
      </w:pPr>
      <w:rPr>
        <w:rFonts w:ascii="Wingdings" w:hAnsi="Wingding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2043" w:hanging="2043"/>
      </w:pPr>
      <w:rPr>
        <w:rFonts w:hint="default"/>
      </w:rPr>
    </w:lvl>
  </w:abstractNum>
  <w:abstractNum w:abstractNumId="6" w15:restartNumberingAfterBreak="0">
    <w:nsid w:val="0128119C"/>
    <w:multiLevelType w:val="multilevel"/>
    <w:tmpl w:val="6F30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B476F"/>
    <w:multiLevelType w:val="multilevel"/>
    <w:tmpl w:val="2D50BC1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2E95B20"/>
    <w:multiLevelType w:val="multilevel"/>
    <w:tmpl w:val="374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10" w15:restartNumberingAfterBreak="0">
    <w:nsid w:val="092D42A3"/>
    <w:multiLevelType w:val="multilevel"/>
    <w:tmpl w:val="5332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564698"/>
    <w:multiLevelType w:val="multilevel"/>
    <w:tmpl w:val="8182F426"/>
    <w:styleLink w:val="ListBullet"/>
    <w:lvl w:ilvl="0">
      <w:start w:val="1"/>
      <w:numFmt w:val="bullet"/>
      <w:lvlText w:val=""/>
      <w:lvlJc w:val="left"/>
      <w:pPr>
        <w:tabs>
          <w:tab w:val="num" w:pos="284"/>
        </w:tabs>
        <w:ind w:left="284" w:hanging="284"/>
      </w:pPr>
      <w:rPr>
        <w:rFonts w:ascii="Symbol" w:hAnsi="Symbol" w:hint="default"/>
        <w:color w:val="6F7378" w:themeColor="background2" w:themeShade="80"/>
      </w:rPr>
    </w:lvl>
    <w:lvl w:ilvl="1">
      <w:start w:val="1"/>
      <w:numFmt w:val="bullet"/>
      <w:lvlText w:val="­"/>
      <w:lvlJc w:val="left"/>
      <w:pPr>
        <w:tabs>
          <w:tab w:val="num" w:pos="794"/>
        </w:tabs>
        <w:ind w:left="567" w:hanging="283"/>
      </w:pPr>
      <w:rPr>
        <w:rFonts w:ascii="Courier New" w:hAnsi="Courier New" w:hint="default"/>
        <w:color w:val="6F7378" w:themeColor="background2" w:themeShade="80"/>
      </w:rPr>
    </w:lvl>
    <w:lvl w:ilvl="2">
      <w:start w:val="1"/>
      <w:numFmt w:val="bullet"/>
      <w:lvlText w:val=""/>
      <w:lvlJc w:val="left"/>
      <w:pPr>
        <w:tabs>
          <w:tab w:val="num" w:pos="1191"/>
        </w:tabs>
        <w:ind w:left="851" w:hanging="284"/>
      </w:pPr>
      <w:rPr>
        <w:rFonts w:ascii="Wingdings" w:hAnsi="Wingdings" w:hint="default"/>
        <w:color w:val="6F7378" w:themeColor="background2" w:themeShade="80"/>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316C7B"/>
    <w:multiLevelType w:val="multilevel"/>
    <w:tmpl w:val="FE54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CF6062"/>
    <w:multiLevelType w:val="multilevel"/>
    <w:tmpl w:val="BA6C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5"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4177A9A"/>
    <w:multiLevelType w:val="multilevel"/>
    <w:tmpl w:val="5B2C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3765E0"/>
    <w:multiLevelType w:val="hybridMultilevel"/>
    <w:tmpl w:val="356CE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D64AA4"/>
    <w:multiLevelType w:val="multilevel"/>
    <w:tmpl w:val="89306D52"/>
    <w:styleLink w:val="ListGroupListBullets"/>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1"/>
      </w:pPr>
      <w:rPr>
        <w:rFonts w:ascii="Symbol" w:hAnsi="Symbol" w:hint="default"/>
      </w:rPr>
    </w:lvl>
    <w:lvl w:ilvl="7">
      <w:start w:val="1"/>
      <w:numFmt w:val="bullet"/>
      <w:lvlText w:val="o"/>
      <w:lvlJc w:val="left"/>
      <w:pPr>
        <w:tabs>
          <w:tab w:val="num" w:pos="2268"/>
        </w:tabs>
        <w:ind w:left="2268" w:hanging="280"/>
      </w:pPr>
      <w:rPr>
        <w:rFonts w:ascii="Courier New" w:hAnsi="Courier New" w:hint="default"/>
      </w:rPr>
    </w:lvl>
    <w:lvl w:ilvl="8">
      <w:start w:val="1"/>
      <w:numFmt w:val="bullet"/>
      <w:lvlText w:val=""/>
      <w:lvlJc w:val="left"/>
      <w:pPr>
        <w:tabs>
          <w:tab w:val="num" w:pos="2552"/>
        </w:tabs>
        <w:ind w:left="2552" w:hanging="280"/>
      </w:pPr>
      <w:rPr>
        <w:rFonts w:ascii="Wingdings" w:hAnsi="Wingdings" w:hint="default"/>
      </w:rPr>
    </w:lvl>
  </w:abstractNum>
  <w:abstractNum w:abstractNumId="1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0" w15:restartNumberingAfterBreak="0">
    <w:nsid w:val="23D84383"/>
    <w:multiLevelType w:val="multilevel"/>
    <w:tmpl w:val="50B6C3E0"/>
    <w:styleLink w:val="ListGroupTableNumberBullets"/>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45221A9"/>
    <w:multiLevelType w:val="multilevel"/>
    <w:tmpl w:val="08B2EAAA"/>
    <w:styleLink w:val="ListGroup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22" w15:restartNumberingAfterBreak="0">
    <w:nsid w:val="268A2FC3"/>
    <w:multiLevelType w:val="multilevel"/>
    <w:tmpl w:val="3716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301B7A"/>
    <w:multiLevelType w:val="multilevel"/>
    <w:tmpl w:val="8190F79E"/>
    <w:styleLink w:val="ListTableNumber"/>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B4F2822"/>
    <w:multiLevelType w:val="hybridMultilevel"/>
    <w:tmpl w:val="D5223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AF21AA"/>
    <w:multiLevelType w:val="multilevel"/>
    <w:tmpl w:val="2D50BC1C"/>
    <w:numStyleLink w:val="ListGroupHeadings"/>
  </w:abstractNum>
  <w:abstractNum w:abstractNumId="26"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4002FF8"/>
    <w:multiLevelType w:val="hybridMultilevel"/>
    <w:tmpl w:val="12F45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14513B"/>
    <w:multiLevelType w:val="hybridMultilevel"/>
    <w:tmpl w:val="89028324"/>
    <w:styleLink w:val="BulletsList1"/>
    <w:lvl w:ilvl="0" w:tplc="4DDED448">
      <w:start w:val="1"/>
      <w:numFmt w:val="bullet"/>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9"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31" w15:restartNumberingAfterBreak="0">
    <w:nsid w:val="44C03BA1"/>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32" w15:restartNumberingAfterBreak="0">
    <w:nsid w:val="4FF076AE"/>
    <w:multiLevelType w:val="multilevel"/>
    <w:tmpl w:val="B0706D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365C76"/>
    <w:multiLevelType w:val="hybridMultilevel"/>
    <w:tmpl w:val="B186F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4811662"/>
    <w:multiLevelType w:val="multilevel"/>
    <w:tmpl w:val="B8EA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A31B35"/>
    <w:multiLevelType w:val="multilevel"/>
    <w:tmpl w:val="1ADA9776"/>
    <w:styleLink w:val="ListGroupListNumberBullets"/>
    <w:lvl w:ilvl="0">
      <w:start w:val="1"/>
      <w:numFmt w:val="decimal"/>
      <w:lvlText w:val="%1."/>
      <w:lvlJc w:val="left"/>
      <w:pPr>
        <w:tabs>
          <w:tab w:val="num" w:pos="397"/>
        </w:tabs>
        <w:ind w:left="397" w:hanging="397"/>
      </w:pPr>
      <w:rPr>
        <w:rFonts w:hint="default"/>
      </w:rPr>
    </w:lvl>
    <w:lvl w:ilvl="1">
      <w:start w:val="1"/>
      <w:numFmt w:val="bullet"/>
      <w:pStyle w:val="ListNumberbullet"/>
      <w:lvlText w:val=""/>
      <w:lvlJc w:val="left"/>
      <w:pPr>
        <w:tabs>
          <w:tab w:val="num" w:pos="681"/>
        </w:tabs>
        <w:ind w:left="681" w:hanging="284"/>
      </w:pPr>
      <w:rPr>
        <w:rFonts w:ascii="Symbol" w:hAnsi="Symbol" w:hint="default"/>
        <w:color w:val="auto"/>
      </w:rPr>
    </w:lvl>
    <w:lvl w:ilvl="2">
      <w:start w:val="1"/>
      <w:numFmt w:val="bullet"/>
      <w:pStyle w:val="ListNumberbullet2"/>
      <w:lvlText w:val="­"/>
      <w:lvlJc w:val="left"/>
      <w:pPr>
        <w:tabs>
          <w:tab w:val="num" w:pos="964"/>
        </w:tabs>
        <w:ind w:left="964" w:hanging="284"/>
      </w:pPr>
      <w:rPr>
        <w:rFonts w:ascii="Courier New" w:hAnsi="Courier New" w:hint="default"/>
      </w:rPr>
    </w:lvl>
    <w:lvl w:ilvl="3">
      <w:start w:val="1"/>
      <w:numFmt w:val="none"/>
      <w:lvlText w:val=""/>
      <w:lvlJc w:val="left"/>
      <w:pPr>
        <w:ind w:left="1249" w:hanging="397"/>
      </w:pPr>
      <w:rPr>
        <w:rFonts w:hint="default"/>
      </w:rPr>
    </w:lvl>
    <w:lvl w:ilvl="4">
      <w:start w:val="1"/>
      <w:numFmt w:val="none"/>
      <w:lvlText w:val=""/>
      <w:lvlJc w:val="left"/>
      <w:pPr>
        <w:ind w:left="1533" w:hanging="397"/>
      </w:pPr>
      <w:rPr>
        <w:rFonts w:hint="default"/>
      </w:rPr>
    </w:lvl>
    <w:lvl w:ilvl="5">
      <w:start w:val="1"/>
      <w:numFmt w:val="none"/>
      <w:lvlText w:val=""/>
      <w:lvlJc w:val="left"/>
      <w:pPr>
        <w:ind w:left="1817" w:hanging="397"/>
      </w:pPr>
      <w:rPr>
        <w:rFonts w:hint="default"/>
      </w:rPr>
    </w:lvl>
    <w:lvl w:ilvl="6">
      <w:start w:val="1"/>
      <w:numFmt w:val="none"/>
      <w:lvlText w:val=""/>
      <w:lvlJc w:val="left"/>
      <w:pPr>
        <w:ind w:left="2101" w:hanging="397"/>
      </w:pPr>
      <w:rPr>
        <w:rFonts w:hint="default"/>
      </w:rPr>
    </w:lvl>
    <w:lvl w:ilvl="7">
      <w:start w:val="1"/>
      <w:numFmt w:val="none"/>
      <w:lvlText w:val=""/>
      <w:lvlJc w:val="left"/>
      <w:pPr>
        <w:ind w:left="2385" w:hanging="397"/>
      </w:pPr>
      <w:rPr>
        <w:rFonts w:hint="default"/>
      </w:rPr>
    </w:lvl>
    <w:lvl w:ilvl="8">
      <w:start w:val="1"/>
      <w:numFmt w:val="none"/>
      <w:lvlText w:val=""/>
      <w:lvlJc w:val="left"/>
      <w:pPr>
        <w:ind w:left="2669" w:hanging="397"/>
      </w:pPr>
      <w:rPr>
        <w:rFonts w:hint="default"/>
      </w:rPr>
    </w:lvl>
  </w:abstractNum>
  <w:abstractNum w:abstractNumId="3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8" w15:restartNumberingAfterBreak="0">
    <w:nsid w:val="57F34361"/>
    <w:multiLevelType w:val="multilevel"/>
    <w:tmpl w:val="5E4C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A058F3"/>
    <w:multiLevelType w:val="hybridMultilevel"/>
    <w:tmpl w:val="7ADA9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D60F19"/>
    <w:multiLevelType w:val="multilevel"/>
    <w:tmpl w:val="2D3CAAA0"/>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65581DE6"/>
    <w:multiLevelType w:val="multilevel"/>
    <w:tmpl w:val="5540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C1583C"/>
    <w:multiLevelType w:val="multilevel"/>
    <w:tmpl w:val="CA6AC986"/>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CD91CFC"/>
    <w:multiLevelType w:val="multilevel"/>
    <w:tmpl w:val="6DE6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383A7B"/>
    <w:multiLevelType w:val="hybridMultilevel"/>
    <w:tmpl w:val="6F268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C54FBE"/>
    <w:multiLevelType w:val="multilevel"/>
    <w:tmpl w:val="E7AC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7644F3"/>
    <w:multiLevelType w:val="multilevel"/>
    <w:tmpl w:val="D758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4C2284"/>
    <w:multiLevelType w:val="multilevel"/>
    <w:tmpl w:val="D23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E3432"/>
    <w:multiLevelType w:val="hybridMultilevel"/>
    <w:tmpl w:val="4C5E1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561720">
    <w:abstractNumId w:val="19"/>
  </w:num>
  <w:num w:numId="2" w16cid:durableId="762461204">
    <w:abstractNumId w:val="28"/>
  </w:num>
  <w:num w:numId="3" w16cid:durableId="133111494">
    <w:abstractNumId w:val="15"/>
  </w:num>
  <w:num w:numId="4" w16cid:durableId="470445942">
    <w:abstractNumId w:val="3"/>
  </w:num>
  <w:num w:numId="5" w16cid:durableId="2057970412">
    <w:abstractNumId w:val="2"/>
  </w:num>
  <w:num w:numId="6" w16cid:durableId="729613297">
    <w:abstractNumId w:val="1"/>
  </w:num>
  <w:num w:numId="7" w16cid:durableId="1966232208">
    <w:abstractNumId w:val="0"/>
  </w:num>
  <w:num w:numId="8" w16cid:durableId="1072044739">
    <w:abstractNumId w:val="11"/>
  </w:num>
  <w:num w:numId="9" w16cid:durableId="430055553">
    <w:abstractNumId w:val="29"/>
  </w:num>
  <w:num w:numId="10" w16cid:durableId="2130467538">
    <w:abstractNumId w:val="42"/>
  </w:num>
  <w:num w:numId="11" w16cid:durableId="910231959">
    <w:abstractNumId w:val="34"/>
  </w:num>
  <w:num w:numId="12" w16cid:durableId="1643608750">
    <w:abstractNumId w:val="40"/>
  </w:num>
  <w:num w:numId="13" w16cid:durableId="1547328991">
    <w:abstractNumId w:val="30"/>
  </w:num>
  <w:num w:numId="14" w16cid:durableId="1352881345">
    <w:abstractNumId w:val="5"/>
  </w:num>
  <w:num w:numId="15" w16cid:durableId="717584041">
    <w:abstractNumId w:val="23"/>
  </w:num>
  <w:num w:numId="16" w16cid:durableId="482355281">
    <w:abstractNumId w:val="9"/>
  </w:num>
  <w:num w:numId="17" w16cid:durableId="2142644905">
    <w:abstractNumId w:val="37"/>
  </w:num>
  <w:num w:numId="18" w16cid:durableId="398556906">
    <w:abstractNumId w:val="14"/>
  </w:num>
  <w:num w:numId="19" w16cid:durableId="1430127690">
    <w:abstractNumId w:val="31"/>
  </w:num>
  <w:num w:numId="20" w16cid:durableId="26612322">
    <w:abstractNumId w:val="7"/>
  </w:num>
  <w:num w:numId="21" w16cid:durableId="1060715830">
    <w:abstractNumId w:val="18"/>
  </w:num>
  <w:num w:numId="22" w16cid:durableId="921912818">
    <w:abstractNumId w:val="4"/>
  </w:num>
  <w:num w:numId="23" w16cid:durableId="1938439624">
    <w:abstractNumId w:val="36"/>
  </w:num>
  <w:num w:numId="24" w16cid:durableId="1189638517">
    <w:abstractNumId w:val="21"/>
  </w:num>
  <w:num w:numId="25" w16cid:durableId="1008488776">
    <w:abstractNumId w:val="20"/>
  </w:num>
  <w:num w:numId="26" w16cid:durableId="1800370095">
    <w:abstractNumId w:val="25"/>
  </w:num>
  <w:num w:numId="27" w16cid:durableId="1156069726">
    <w:abstractNumId w:val="21"/>
  </w:num>
  <w:num w:numId="28" w16cid:durableId="2065370182">
    <w:abstractNumId w:val="20"/>
  </w:num>
  <w:num w:numId="29" w16cid:durableId="1950508257">
    <w:abstractNumId w:val="26"/>
  </w:num>
  <w:num w:numId="30" w16cid:durableId="170023597">
    <w:abstractNumId w:val="26"/>
  </w:num>
  <w:num w:numId="31" w16cid:durableId="318269060">
    <w:abstractNumId w:val="24"/>
  </w:num>
  <w:num w:numId="32" w16cid:durableId="2012833760">
    <w:abstractNumId w:val="33"/>
  </w:num>
  <w:num w:numId="33" w16cid:durableId="1750153443">
    <w:abstractNumId w:val="17"/>
  </w:num>
  <w:num w:numId="34" w16cid:durableId="973753878">
    <w:abstractNumId w:val="39"/>
  </w:num>
  <w:num w:numId="35" w16cid:durableId="97919060">
    <w:abstractNumId w:val="48"/>
  </w:num>
  <w:num w:numId="36" w16cid:durableId="1248151449">
    <w:abstractNumId w:val="44"/>
  </w:num>
  <w:num w:numId="37" w16cid:durableId="1508056236">
    <w:abstractNumId w:val="27"/>
  </w:num>
  <w:num w:numId="38" w16cid:durableId="687415157">
    <w:abstractNumId w:val="41"/>
  </w:num>
  <w:num w:numId="39" w16cid:durableId="1381831283">
    <w:abstractNumId w:val="22"/>
  </w:num>
  <w:num w:numId="40" w16cid:durableId="48195017">
    <w:abstractNumId w:val="46"/>
  </w:num>
  <w:num w:numId="41" w16cid:durableId="1625425209">
    <w:abstractNumId w:val="38"/>
  </w:num>
  <w:num w:numId="42" w16cid:durableId="1840342873">
    <w:abstractNumId w:val="35"/>
  </w:num>
  <w:num w:numId="43" w16cid:durableId="570777434">
    <w:abstractNumId w:val="12"/>
  </w:num>
  <w:num w:numId="44" w16cid:durableId="1346901749">
    <w:abstractNumId w:val="32"/>
  </w:num>
  <w:num w:numId="45" w16cid:durableId="642391992">
    <w:abstractNumId w:val="43"/>
  </w:num>
  <w:num w:numId="46" w16cid:durableId="1952320778">
    <w:abstractNumId w:val="16"/>
  </w:num>
  <w:num w:numId="47" w16cid:durableId="519777382">
    <w:abstractNumId w:val="10"/>
  </w:num>
  <w:num w:numId="48" w16cid:durableId="132645957">
    <w:abstractNumId w:val="6"/>
  </w:num>
  <w:num w:numId="49" w16cid:durableId="438911176">
    <w:abstractNumId w:val="47"/>
  </w:num>
  <w:num w:numId="50" w16cid:durableId="354842810">
    <w:abstractNumId w:val="45"/>
  </w:num>
  <w:num w:numId="51" w16cid:durableId="1826820528">
    <w:abstractNumId w:val="13"/>
  </w:num>
  <w:num w:numId="52" w16cid:durableId="1498763715">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comment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D9"/>
    <w:rsid w:val="00002D5B"/>
    <w:rsid w:val="00003A28"/>
    <w:rsid w:val="00004943"/>
    <w:rsid w:val="000063A2"/>
    <w:rsid w:val="0001015F"/>
    <w:rsid w:val="0001258B"/>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4989"/>
    <w:rsid w:val="00045335"/>
    <w:rsid w:val="00050998"/>
    <w:rsid w:val="00051AF9"/>
    <w:rsid w:val="00052C69"/>
    <w:rsid w:val="000542AD"/>
    <w:rsid w:val="00054C08"/>
    <w:rsid w:val="00054C8A"/>
    <w:rsid w:val="00055FD1"/>
    <w:rsid w:val="00061B90"/>
    <w:rsid w:val="0006216B"/>
    <w:rsid w:val="00062E0A"/>
    <w:rsid w:val="000658BE"/>
    <w:rsid w:val="00065D7D"/>
    <w:rsid w:val="00067EC9"/>
    <w:rsid w:val="00070242"/>
    <w:rsid w:val="00070735"/>
    <w:rsid w:val="0007166C"/>
    <w:rsid w:val="00072AAF"/>
    <w:rsid w:val="0007358E"/>
    <w:rsid w:val="00074F2E"/>
    <w:rsid w:val="00075317"/>
    <w:rsid w:val="00075652"/>
    <w:rsid w:val="000764AB"/>
    <w:rsid w:val="000775A1"/>
    <w:rsid w:val="00081420"/>
    <w:rsid w:val="0008306F"/>
    <w:rsid w:val="000843E5"/>
    <w:rsid w:val="00085267"/>
    <w:rsid w:val="000852BB"/>
    <w:rsid w:val="00086AA0"/>
    <w:rsid w:val="00087B97"/>
    <w:rsid w:val="00091F28"/>
    <w:rsid w:val="00092359"/>
    <w:rsid w:val="00092860"/>
    <w:rsid w:val="000928DA"/>
    <w:rsid w:val="00094BC9"/>
    <w:rsid w:val="00095897"/>
    <w:rsid w:val="000A398B"/>
    <w:rsid w:val="000A462D"/>
    <w:rsid w:val="000A4CC7"/>
    <w:rsid w:val="000A5859"/>
    <w:rsid w:val="000A66FA"/>
    <w:rsid w:val="000B10B7"/>
    <w:rsid w:val="000B2156"/>
    <w:rsid w:val="000B3026"/>
    <w:rsid w:val="000B468B"/>
    <w:rsid w:val="000B6679"/>
    <w:rsid w:val="000C0932"/>
    <w:rsid w:val="000C09A7"/>
    <w:rsid w:val="000C0A8F"/>
    <w:rsid w:val="000C0C54"/>
    <w:rsid w:val="000C1B7A"/>
    <w:rsid w:val="000C256B"/>
    <w:rsid w:val="000C3195"/>
    <w:rsid w:val="000C4E50"/>
    <w:rsid w:val="000D2D55"/>
    <w:rsid w:val="000D3C67"/>
    <w:rsid w:val="000D3FF1"/>
    <w:rsid w:val="000D4545"/>
    <w:rsid w:val="000D455D"/>
    <w:rsid w:val="000D4F32"/>
    <w:rsid w:val="000D4F7D"/>
    <w:rsid w:val="000D5EA8"/>
    <w:rsid w:val="000D7E9F"/>
    <w:rsid w:val="000E0468"/>
    <w:rsid w:val="000E3F33"/>
    <w:rsid w:val="000E73AE"/>
    <w:rsid w:val="000F044B"/>
    <w:rsid w:val="000F19CA"/>
    <w:rsid w:val="000F2AB9"/>
    <w:rsid w:val="000F53CA"/>
    <w:rsid w:val="000F58F6"/>
    <w:rsid w:val="000F6BAC"/>
    <w:rsid w:val="000F75C1"/>
    <w:rsid w:val="001002FB"/>
    <w:rsid w:val="001007C1"/>
    <w:rsid w:val="001010D4"/>
    <w:rsid w:val="001013B9"/>
    <w:rsid w:val="001029DB"/>
    <w:rsid w:val="00111134"/>
    <w:rsid w:val="001115B0"/>
    <w:rsid w:val="00114513"/>
    <w:rsid w:val="00114DE1"/>
    <w:rsid w:val="001153B6"/>
    <w:rsid w:val="00115EFB"/>
    <w:rsid w:val="00120D13"/>
    <w:rsid w:val="00122FC3"/>
    <w:rsid w:val="00124A32"/>
    <w:rsid w:val="001252D9"/>
    <w:rsid w:val="00127B4D"/>
    <w:rsid w:val="00130DB0"/>
    <w:rsid w:val="001323AA"/>
    <w:rsid w:val="00132A42"/>
    <w:rsid w:val="001335A3"/>
    <w:rsid w:val="00133612"/>
    <w:rsid w:val="00133FAE"/>
    <w:rsid w:val="00134DDD"/>
    <w:rsid w:val="001355EF"/>
    <w:rsid w:val="0013580F"/>
    <w:rsid w:val="00135C0D"/>
    <w:rsid w:val="0013653C"/>
    <w:rsid w:val="001411A8"/>
    <w:rsid w:val="001413CB"/>
    <w:rsid w:val="00142006"/>
    <w:rsid w:val="001451E0"/>
    <w:rsid w:val="00145B46"/>
    <w:rsid w:val="00152ECA"/>
    <w:rsid w:val="0015475A"/>
    <w:rsid w:val="001553EE"/>
    <w:rsid w:val="00155943"/>
    <w:rsid w:val="001577DF"/>
    <w:rsid w:val="00157FAC"/>
    <w:rsid w:val="0016009A"/>
    <w:rsid w:val="001604AE"/>
    <w:rsid w:val="001605FD"/>
    <w:rsid w:val="0016425E"/>
    <w:rsid w:val="00164B9A"/>
    <w:rsid w:val="00165EDE"/>
    <w:rsid w:val="00165EF3"/>
    <w:rsid w:val="001703E9"/>
    <w:rsid w:val="00171EAB"/>
    <w:rsid w:val="0017342A"/>
    <w:rsid w:val="00175F19"/>
    <w:rsid w:val="001763A2"/>
    <w:rsid w:val="00181A58"/>
    <w:rsid w:val="00181ED0"/>
    <w:rsid w:val="00181FC2"/>
    <w:rsid w:val="00182A1B"/>
    <w:rsid w:val="00185766"/>
    <w:rsid w:val="001869ED"/>
    <w:rsid w:val="001905A0"/>
    <w:rsid w:val="001944D1"/>
    <w:rsid w:val="0019458A"/>
    <w:rsid w:val="00195644"/>
    <w:rsid w:val="00195943"/>
    <w:rsid w:val="00196C3C"/>
    <w:rsid w:val="001974B5"/>
    <w:rsid w:val="001A035F"/>
    <w:rsid w:val="001A0456"/>
    <w:rsid w:val="001A23B0"/>
    <w:rsid w:val="001A35FF"/>
    <w:rsid w:val="001A51A3"/>
    <w:rsid w:val="001A717E"/>
    <w:rsid w:val="001B107F"/>
    <w:rsid w:val="001B1919"/>
    <w:rsid w:val="001B2F6C"/>
    <w:rsid w:val="001B3287"/>
    <w:rsid w:val="001B5C0D"/>
    <w:rsid w:val="001B5F92"/>
    <w:rsid w:val="001C1A63"/>
    <w:rsid w:val="001C24A0"/>
    <w:rsid w:val="001C3385"/>
    <w:rsid w:val="001C363B"/>
    <w:rsid w:val="001C5961"/>
    <w:rsid w:val="001C6D32"/>
    <w:rsid w:val="001C7DF9"/>
    <w:rsid w:val="001D09F5"/>
    <w:rsid w:val="001D2FEF"/>
    <w:rsid w:val="001D6B89"/>
    <w:rsid w:val="001E0CD8"/>
    <w:rsid w:val="001E30D3"/>
    <w:rsid w:val="001E654C"/>
    <w:rsid w:val="001E7392"/>
    <w:rsid w:val="001E75D9"/>
    <w:rsid w:val="001E7BC8"/>
    <w:rsid w:val="001F00B7"/>
    <w:rsid w:val="001F1BDA"/>
    <w:rsid w:val="001F279C"/>
    <w:rsid w:val="001F3875"/>
    <w:rsid w:val="001F4623"/>
    <w:rsid w:val="001F4999"/>
    <w:rsid w:val="001F49ED"/>
    <w:rsid w:val="001F5484"/>
    <w:rsid w:val="001F634D"/>
    <w:rsid w:val="00201EBE"/>
    <w:rsid w:val="00202C25"/>
    <w:rsid w:val="002048D5"/>
    <w:rsid w:val="00205852"/>
    <w:rsid w:val="00210836"/>
    <w:rsid w:val="002140C2"/>
    <w:rsid w:val="00215920"/>
    <w:rsid w:val="00216149"/>
    <w:rsid w:val="00221C9C"/>
    <w:rsid w:val="002221A0"/>
    <w:rsid w:val="00222DE4"/>
    <w:rsid w:val="0022583B"/>
    <w:rsid w:val="00225F7C"/>
    <w:rsid w:val="00227B1B"/>
    <w:rsid w:val="00230CBD"/>
    <w:rsid w:val="00231784"/>
    <w:rsid w:val="00233091"/>
    <w:rsid w:val="00234147"/>
    <w:rsid w:val="0023466F"/>
    <w:rsid w:val="00234797"/>
    <w:rsid w:val="00235ADC"/>
    <w:rsid w:val="00235B56"/>
    <w:rsid w:val="00240347"/>
    <w:rsid w:val="002406AA"/>
    <w:rsid w:val="00240887"/>
    <w:rsid w:val="002419B6"/>
    <w:rsid w:val="0024651E"/>
    <w:rsid w:val="002508BD"/>
    <w:rsid w:val="00251809"/>
    <w:rsid w:val="002524D8"/>
    <w:rsid w:val="002562FE"/>
    <w:rsid w:val="002576DE"/>
    <w:rsid w:val="00261538"/>
    <w:rsid w:val="002635D6"/>
    <w:rsid w:val="00264110"/>
    <w:rsid w:val="00265885"/>
    <w:rsid w:val="00265F5E"/>
    <w:rsid w:val="00266B5B"/>
    <w:rsid w:val="00266D57"/>
    <w:rsid w:val="00267AF3"/>
    <w:rsid w:val="00270181"/>
    <w:rsid w:val="00270E23"/>
    <w:rsid w:val="00271A2D"/>
    <w:rsid w:val="00275752"/>
    <w:rsid w:val="002774D4"/>
    <w:rsid w:val="00280C62"/>
    <w:rsid w:val="00281C76"/>
    <w:rsid w:val="00282768"/>
    <w:rsid w:val="00282DC0"/>
    <w:rsid w:val="0028380E"/>
    <w:rsid w:val="002841E3"/>
    <w:rsid w:val="002842FD"/>
    <w:rsid w:val="00286A7F"/>
    <w:rsid w:val="00287E3C"/>
    <w:rsid w:val="002910C5"/>
    <w:rsid w:val="002972A8"/>
    <w:rsid w:val="00297570"/>
    <w:rsid w:val="002A03EF"/>
    <w:rsid w:val="002A18C6"/>
    <w:rsid w:val="002A2C14"/>
    <w:rsid w:val="002A67ED"/>
    <w:rsid w:val="002A76C9"/>
    <w:rsid w:val="002B2B5F"/>
    <w:rsid w:val="002B3C50"/>
    <w:rsid w:val="002B3E3A"/>
    <w:rsid w:val="002B4257"/>
    <w:rsid w:val="002B4ECE"/>
    <w:rsid w:val="002B63FF"/>
    <w:rsid w:val="002C0BE1"/>
    <w:rsid w:val="002C1251"/>
    <w:rsid w:val="002C1F67"/>
    <w:rsid w:val="002C3BFF"/>
    <w:rsid w:val="002C6AFD"/>
    <w:rsid w:val="002D05D8"/>
    <w:rsid w:val="002D3C23"/>
    <w:rsid w:val="002D4B80"/>
    <w:rsid w:val="002D4E39"/>
    <w:rsid w:val="002D6621"/>
    <w:rsid w:val="002D6FC1"/>
    <w:rsid w:val="002E07B9"/>
    <w:rsid w:val="002E0F9C"/>
    <w:rsid w:val="002E2BD9"/>
    <w:rsid w:val="002E4C1F"/>
    <w:rsid w:val="002E76A5"/>
    <w:rsid w:val="002F1C33"/>
    <w:rsid w:val="002F2691"/>
    <w:rsid w:val="002F5BF6"/>
    <w:rsid w:val="002F60D5"/>
    <w:rsid w:val="002F671C"/>
    <w:rsid w:val="0030156E"/>
    <w:rsid w:val="003043B4"/>
    <w:rsid w:val="003044FC"/>
    <w:rsid w:val="00305424"/>
    <w:rsid w:val="00305912"/>
    <w:rsid w:val="00313F6E"/>
    <w:rsid w:val="0031537C"/>
    <w:rsid w:val="0031707B"/>
    <w:rsid w:val="00317926"/>
    <w:rsid w:val="00317BDA"/>
    <w:rsid w:val="003204F2"/>
    <w:rsid w:val="003216A0"/>
    <w:rsid w:val="00322093"/>
    <w:rsid w:val="00324018"/>
    <w:rsid w:val="00330653"/>
    <w:rsid w:val="00330B8F"/>
    <w:rsid w:val="00331F96"/>
    <w:rsid w:val="00332B10"/>
    <w:rsid w:val="00334533"/>
    <w:rsid w:val="00334747"/>
    <w:rsid w:val="0033717A"/>
    <w:rsid w:val="003373DB"/>
    <w:rsid w:val="00337C22"/>
    <w:rsid w:val="00337D69"/>
    <w:rsid w:val="00342D57"/>
    <w:rsid w:val="003433B8"/>
    <w:rsid w:val="00344DF1"/>
    <w:rsid w:val="003534FF"/>
    <w:rsid w:val="0035395E"/>
    <w:rsid w:val="0035706E"/>
    <w:rsid w:val="00357650"/>
    <w:rsid w:val="0036038D"/>
    <w:rsid w:val="003637BE"/>
    <w:rsid w:val="003644CC"/>
    <w:rsid w:val="0036483A"/>
    <w:rsid w:val="003703FD"/>
    <w:rsid w:val="00372E92"/>
    <w:rsid w:val="0037352C"/>
    <w:rsid w:val="00374B3F"/>
    <w:rsid w:val="003752EA"/>
    <w:rsid w:val="0038334E"/>
    <w:rsid w:val="003836CE"/>
    <w:rsid w:val="00386766"/>
    <w:rsid w:val="0039039F"/>
    <w:rsid w:val="0039306E"/>
    <w:rsid w:val="00393E8B"/>
    <w:rsid w:val="00393EEB"/>
    <w:rsid w:val="00397386"/>
    <w:rsid w:val="003A3441"/>
    <w:rsid w:val="003A439F"/>
    <w:rsid w:val="003A5AB5"/>
    <w:rsid w:val="003A66A9"/>
    <w:rsid w:val="003B072F"/>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DA5"/>
    <w:rsid w:val="003C1FDF"/>
    <w:rsid w:val="003C4FCA"/>
    <w:rsid w:val="003D05A6"/>
    <w:rsid w:val="003D1F62"/>
    <w:rsid w:val="003D258C"/>
    <w:rsid w:val="003D43BD"/>
    <w:rsid w:val="003D476F"/>
    <w:rsid w:val="003E12D4"/>
    <w:rsid w:val="003E17EF"/>
    <w:rsid w:val="003E4B69"/>
    <w:rsid w:val="003E5A98"/>
    <w:rsid w:val="003E756A"/>
    <w:rsid w:val="003F0695"/>
    <w:rsid w:val="003F2F6C"/>
    <w:rsid w:val="003F36FE"/>
    <w:rsid w:val="003F45A5"/>
    <w:rsid w:val="003F4B6D"/>
    <w:rsid w:val="003F5BAA"/>
    <w:rsid w:val="003F62EB"/>
    <w:rsid w:val="003F6421"/>
    <w:rsid w:val="003F6A63"/>
    <w:rsid w:val="003F77DE"/>
    <w:rsid w:val="00402829"/>
    <w:rsid w:val="00402913"/>
    <w:rsid w:val="00402F08"/>
    <w:rsid w:val="004037B0"/>
    <w:rsid w:val="00403A6D"/>
    <w:rsid w:val="004046B9"/>
    <w:rsid w:val="0040556C"/>
    <w:rsid w:val="0040665F"/>
    <w:rsid w:val="00415943"/>
    <w:rsid w:val="0041619B"/>
    <w:rsid w:val="004164DE"/>
    <w:rsid w:val="004171A4"/>
    <w:rsid w:val="0042003E"/>
    <w:rsid w:val="0042084F"/>
    <w:rsid w:val="0042126D"/>
    <w:rsid w:val="00421850"/>
    <w:rsid w:val="00421B30"/>
    <w:rsid w:val="00424BCB"/>
    <w:rsid w:val="004259AD"/>
    <w:rsid w:val="00426D9D"/>
    <w:rsid w:val="00431096"/>
    <w:rsid w:val="00431EEE"/>
    <w:rsid w:val="00432102"/>
    <w:rsid w:val="00432B4C"/>
    <w:rsid w:val="00433800"/>
    <w:rsid w:val="00433869"/>
    <w:rsid w:val="004338A0"/>
    <w:rsid w:val="00433D55"/>
    <w:rsid w:val="00437036"/>
    <w:rsid w:val="0043730D"/>
    <w:rsid w:val="00440E1D"/>
    <w:rsid w:val="00443469"/>
    <w:rsid w:val="00445283"/>
    <w:rsid w:val="004461B1"/>
    <w:rsid w:val="00450BB0"/>
    <w:rsid w:val="004512BA"/>
    <w:rsid w:val="00452337"/>
    <w:rsid w:val="00452BB2"/>
    <w:rsid w:val="00452FB3"/>
    <w:rsid w:val="00453989"/>
    <w:rsid w:val="00457AB7"/>
    <w:rsid w:val="00457CC1"/>
    <w:rsid w:val="00461C3D"/>
    <w:rsid w:val="00464843"/>
    <w:rsid w:val="004665E9"/>
    <w:rsid w:val="004666BD"/>
    <w:rsid w:val="00467329"/>
    <w:rsid w:val="00471542"/>
    <w:rsid w:val="00472274"/>
    <w:rsid w:val="00472F71"/>
    <w:rsid w:val="004730FF"/>
    <w:rsid w:val="00475EF5"/>
    <w:rsid w:val="00475FFD"/>
    <w:rsid w:val="00476B19"/>
    <w:rsid w:val="0047704A"/>
    <w:rsid w:val="00482724"/>
    <w:rsid w:val="0048359D"/>
    <w:rsid w:val="0048713F"/>
    <w:rsid w:val="00487176"/>
    <w:rsid w:val="00487657"/>
    <w:rsid w:val="0049188D"/>
    <w:rsid w:val="0049214A"/>
    <w:rsid w:val="0049214F"/>
    <w:rsid w:val="00494001"/>
    <w:rsid w:val="00494B2C"/>
    <w:rsid w:val="00495A7C"/>
    <w:rsid w:val="00495B2E"/>
    <w:rsid w:val="004A489A"/>
    <w:rsid w:val="004A51BD"/>
    <w:rsid w:val="004A5E22"/>
    <w:rsid w:val="004A6FA1"/>
    <w:rsid w:val="004B21D0"/>
    <w:rsid w:val="004B3743"/>
    <w:rsid w:val="004B5CE7"/>
    <w:rsid w:val="004B7366"/>
    <w:rsid w:val="004C0867"/>
    <w:rsid w:val="004C1CBE"/>
    <w:rsid w:val="004C3348"/>
    <w:rsid w:val="004C3954"/>
    <w:rsid w:val="004C5FFF"/>
    <w:rsid w:val="004C7384"/>
    <w:rsid w:val="004C7724"/>
    <w:rsid w:val="004C7D71"/>
    <w:rsid w:val="004D038A"/>
    <w:rsid w:val="004D0AFC"/>
    <w:rsid w:val="004D0D7F"/>
    <w:rsid w:val="004D0D95"/>
    <w:rsid w:val="004D29E6"/>
    <w:rsid w:val="004D3FD2"/>
    <w:rsid w:val="004D4728"/>
    <w:rsid w:val="004D4E4A"/>
    <w:rsid w:val="004D555C"/>
    <w:rsid w:val="004D62D8"/>
    <w:rsid w:val="004D6F7B"/>
    <w:rsid w:val="004D7C37"/>
    <w:rsid w:val="004E2965"/>
    <w:rsid w:val="004E4374"/>
    <w:rsid w:val="004E5562"/>
    <w:rsid w:val="004E74D1"/>
    <w:rsid w:val="004F11E4"/>
    <w:rsid w:val="004F2561"/>
    <w:rsid w:val="004F3B8B"/>
    <w:rsid w:val="00501739"/>
    <w:rsid w:val="0050396C"/>
    <w:rsid w:val="00504A44"/>
    <w:rsid w:val="00507C32"/>
    <w:rsid w:val="00511D05"/>
    <w:rsid w:val="00513571"/>
    <w:rsid w:val="00513B5E"/>
    <w:rsid w:val="0051647F"/>
    <w:rsid w:val="00517AE0"/>
    <w:rsid w:val="0052010F"/>
    <w:rsid w:val="00520745"/>
    <w:rsid w:val="0052313B"/>
    <w:rsid w:val="00523260"/>
    <w:rsid w:val="00523445"/>
    <w:rsid w:val="00525C59"/>
    <w:rsid w:val="00526502"/>
    <w:rsid w:val="00527F4D"/>
    <w:rsid w:val="00527F6D"/>
    <w:rsid w:val="00530B83"/>
    <w:rsid w:val="00531548"/>
    <w:rsid w:val="0053250A"/>
    <w:rsid w:val="0053361A"/>
    <w:rsid w:val="00535836"/>
    <w:rsid w:val="00535B1E"/>
    <w:rsid w:val="00536AFC"/>
    <w:rsid w:val="00537D1B"/>
    <w:rsid w:val="00540B51"/>
    <w:rsid w:val="00541590"/>
    <w:rsid w:val="00544019"/>
    <w:rsid w:val="00547979"/>
    <w:rsid w:val="0055017F"/>
    <w:rsid w:val="0055092E"/>
    <w:rsid w:val="00551068"/>
    <w:rsid w:val="0055229F"/>
    <w:rsid w:val="0055582C"/>
    <w:rsid w:val="00555AD0"/>
    <w:rsid w:val="00560ECF"/>
    <w:rsid w:val="00561265"/>
    <w:rsid w:val="00561D7C"/>
    <w:rsid w:val="00564208"/>
    <w:rsid w:val="0056463F"/>
    <w:rsid w:val="00565F33"/>
    <w:rsid w:val="005675E7"/>
    <w:rsid w:val="0056777A"/>
    <w:rsid w:val="005705AD"/>
    <w:rsid w:val="005718C7"/>
    <w:rsid w:val="00573593"/>
    <w:rsid w:val="00573E75"/>
    <w:rsid w:val="005741CD"/>
    <w:rsid w:val="005764C2"/>
    <w:rsid w:val="0057661F"/>
    <w:rsid w:val="00577292"/>
    <w:rsid w:val="00577447"/>
    <w:rsid w:val="00580046"/>
    <w:rsid w:val="00580594"/>
    <w:rsid w:val="00580B68"/>
    <w:rsid w:val="0058193B"/>
    <w:rsid w:val="00584450"/>
    <w:rsid w:val="0058513E"/>
    <w:rsid w:val="00585301"/>
    <w:rsid w:val="00585410"/>
    <w:rsid w:val="0059080B"/>
    <w:rsid w:val="00591ECB"/>
    <w:rsid w:val="00593EEF"/>
    <w:rsid w:val="00595601"/>
    <w:rsid w:val="0059592E"/>
    <w:rsid w:val="0059610D"/>
    <w:rsid w:val="0059632D"/>
    <w:rsid w:val="00597B36"/>
    <w:rsid w:val="005A1DDD"/>
    <w:rsid w:val="005A4463"/>
    <w:rsid w:val="005A5EE6"/>
    <w:rsid w:val="005B24F8"/>
    <w:rsid w:val="005B3664"/>
    <w:rsid w:val="005B4F44"/>
    <w:rsid w:val="005B60B3"/>
    <w:rsid w:val="005C021D"/>
    <w:rsid w:val="005C0D7A"/>
    <w:rsid w:val="005C3905"/>
    <w:rsid w:val="005C5F29"/>
    <w:rsid w:val="005C6D9E"/>
    <w:rsid w:val="005C7276"/>
    <w:rsid w:val="005C7988"/>
    <w:rsid w:val="005C7BAF"/>
    <w:rsid w:val="005D064A"/>
    <w:rsid w:val="005D0CAB"/>
    <w:rsid w:val="005D39EA"/>
    <w:rsid w:val="005D50C0"/>
    <w:rsid w:val="005D52CA"/>
    <w:rsid w:val="005D6321"/>
    <w:rsid w:val="005E051A"/>
    <w:rsid w:val="005E1646"/>
    <w:rsid w:val="005E1959"/>
    <w:rsid w:val="005E1AD6"/>
    <w:rsid w:val="005E2987"/>
    <w:rsid w:val="005E318E"/>
    <w:rsid w:val="005E4253"/>
    <w:rsid w:val="005E46AE"/>
    <w:rsid w:val="005E5D9F"/>
    <w:rsid w:val="005E5F52"/>
    <w:rsid w:val="005E66BA"/>
    <w:rsid w:val="005E70B4"/>
    <w:rsid w:val="005F122E"/>
    <w:rsid w:val="005F4867"/>
    <w:rsid w:val="005F627A"/>
    <w:rsid w:val="005F7230"/>
    <w:rsid w:val="005F7BF6"/>
    <w:rsid w:val="00600C26"/>
    <w:rsid w:val="00601550"/>
    <w:rsid w:val="00601B61"/>
    <w:rsid w:val="00601F27"/>
    <w:rsid w:val="006039FE"/>
    <w:rsid w:val="00604628"/>
    <w:rsid w:val="00612C8E"/>
    <w:rsid w:val="00614325"/>
    <w:rsid w:val="006159C5"/>
    <w:rsid w:val="0062163D"/>
    <w:rsid w:val="006224BD"/>
    <w:rsid w:val="0062383A"/>
    <w:rsid w:val="006249FF"/>
    <w:rsid w:val="00624DAA"/>
    <w:rsid w:val="00627220"/>
    <w:rsid w:val="00630814"/>
    <w:rsid w:val="0063081B"/>
    <w:rsid w:val="00631215"/>
    <w:rsid w:val="00632802"/>
    <w:rsid w:val="006345E1"/>
    <w:rsid w:val="00635A7B"/>
    <w:rsid w:val="0064368A"/>
    <w:rsid w:val="00643E4E"/>
    <w:rsid w:val="00643E58"/>
    <w:rsid w:val="00644EA1"/>
    <w:rsid w:val="00650B7B"/>
    <w:rsid w:val="00651795"/>
    <w:rsid w:val="00655B13"/>
    <w:rsid w:val="0065710C"/>
    <w:rsid w:val="00657D40"/>
    <w:rsid w:val="0066030B"/>
    <w:rsid w:val="00660676"/>
    <w:rsid w:val="00660ABF"/>
    <w:rsid w:val="0066698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A0A4B"/>
    <w:rsid w:val="006A189A"/>
    <w:rsid w:val="006A3DC8"/>
    <w:rsid w:val="006A4EFC"/>
    <w:rsid w:val="006A51F0"/>
    <w:rsid w:val="006B150F"/>
    <w:rsid w:val="006B37FA"/>
    <w:rsid w:val="006B3CB7"/>
    <w:rsid w:val="006B6288"/>
    <w:rsid w:val="006B6B74"/>
    <w:rsid w:val="006B74C5"/>
    <w:rsid w:val="006C0C0E"/>
    <w:rsid w:val="006C13F2"/>
    <w:rsid w:val="006C3051"/>
    <w:rsid w:val="006C3971"/>
    <w:rsid w:val="006C55DD"/>
    <w:rsid w:val="006C7B26"/>
    <w:rsid w:val="006D3155"/>
    <w:rsid w:val="006D5D9A"/>
    <w:rsid w:val="006E173C"/>
    <w:rsid w:val="006E1B42"/>
    <w:rsid w:val="006E2E1E"/>
    <w:rsid w:val="006E3AA5"/>
    <w:rsid w:val="006E3EFF"/>
    <w:rsid w:val="006E5506"/>
    <w:rsid w:val="006E5E1D"/>
    <w:rsid w:val="006F0CA4"/>
    <w:rsid w:val="006F18A4"/>
    <w:rsid w:val="006F1F7D"/>
    <w:rsid w:val="006F5A14"/>
    <w:rsid w:val="006F7432"/>
    <w:rsid w:val="0070060E"/>
    <w:rsid w:val="007009D9"/>
    <w:rsid w:val="007011D3"/>
    <w:rsid w:val="0070220D"/>
    <w:rsid w:val="0070354E"/>
    <w:rsid w:val="0070402F"/>
    <w:rsid w:val="00706458"/>
    <w:rsid w:val="007108A5"/>
    <w:rsid w:val="00710D10"/>
    <w:rsid w:val="0071152F"/>
    <w:rsid w:val="007119E5"/>
    <w:rsid w:val="00712E1D"/>
    <w:rsid w:val="00714582"/>
    <w:rsid w:val="00714830"/>
    <w:rsid w:val="00715E96"/>
    <w:rsid w:val="007165FF"/>
    <w:rsid w:val="007173EB"/>
    <w:rsid w:val="0071797E"/>
    <w:rsid w:val="007220D5"/>
    <w:rsid w:val="007223E1"/>
    <w:rsid w:val="007224F4"/>
    <w:rsid w:val="007246BC"/>
    <w:rsid w:val="00724B9F"/>
    <w:rsid w:val="00725544"/>
    <w:rsid w:val="0072581A"/>
    <w:rsid w:val="00727CF5"/>
    <w:rsid w:val="007302D3"/>
    <w:rsid w:val="0073469B"/>
    <w:rsid w:val="007357AA"/>
    <w:rsid w:val="00735CA8"/>
    <w:rsid w:val="0073792D"/>
    <w:rsid w:val="00737AEB"/>
    <w:rsid w:val="00740260"/>
    <w:rsid w:val="00741E71"/>
    <w:rsid w:val="0074270E"/>
    <w:rsid w:val="00742C1C"/>
    <w:rsid w:val="0074546C"/>
    <w:rsid w:val="00746282"/>
    <w:rsid w:val="00746325"/>
    <w:rsid w:val="00746BDE"/>
    <w:rsid w:val="00750C80"/>
    <w:rsid w:val="00751257"/>
    <w:rsid w:val="0075125C"/>
    <w:rsid w:val="00753091"/>
    <w:rsid w:val="007530DD"/>
    <w:rsid w:val="00757E06"/>
    <w:rsid w:val="00760768"/>
    <w:rsid w:val="00761E53"/>
    <w:rsid w:val="0076420A"/>
    <w:rsid w:val="00765276"/>
    <w:rsid w:val="007663D0"/>
    <w:rsid w:val="007667C0"/>
    <w:rsid w:val="0076757E"/>
    <w:rsid w:val="00772E7F"/>
    <w:rsid w:val="0077479B"/>
    <w:rsid w:val="0077682A"/>
    <w:rsid w:val="00776896"/>
    <w:rsid w:val="00777743"/>
    <w:rsid w:val="007777AE"/>
    <w:rsid w:val="0078040A"/>
    <w:rsid w:val="00780D79"/>
    <w:rsid w:val="007828A3"/>
    <w:rsid w:val="00785127"/>
    <w:rsid w:val="00785BE4"/>
    <w:rsid w:val="007860A8"/>
    <w:rsid w:val="0078788F"/>
    <w:rsid w:val="007909F5"/>
    <w:rsid w:val="00791309"/>
    <w:rsid w:val="00792FA6"/>
    <w:rsid w:val="007938DF"/>
    <w:rsid w:val="007952AD"/>
    <w:rsid w:val="00795FDE"/>
    <w:rsid w:val="00797D77"/>
    <w:rsid w:val="007A143B"/>
    <w:rsid w:val="007A2140"/>
    <w:rsid w:val="007A308A"/>
    <w:rsid w:val="007A3DF3"/>
    <w:rsid w:val="007A40D9"/>
    <w:rsid w:val="007A46D2"/>
    <w:rsid w:val="007A4AD9"/>
    <w:rsid w:val="007A570B"/>
    <w:rsid w:val="007B1616"/>
    <w:rsid w:val="007B16C7"/>
    <w:rsid w:val="007B1B77"/>
    <w:rsid w:val="007B67E8"/>
    <w:rsid w:val="007C03E6"/>
    <w:rsid w:val="007C4FA7"/>
    <w:rsid w:val="007C6601"/>
    <w:rsid w:val="007C6E17"/>
    <w:rsid w:val="007C70BE"/>
    <w:rsid w:val="007C7BF6"/>
    <w:rsid w:val="007D0420"/>
    <w:rsid w:val="007D4685"/>
    <w:rsid w:val="007E06B8"/>
    <w:rsid w:val="007E246A"/>
    <w:rsid w:val="007E27DF"/>
    <w:rsid w:val="007E32D0"/>
    <w:rsid w:val="007E3512"/>
    <w:rsid w:val="007E4BC2"/>
    <w:rsid w:val="007E50E0"/>
    <w:rsid w:val="007F1C6E"/>
    <w:rsid w:val="007F50BA"/>
    <w:rsid w:val="007F5B62"/>
    <w:rsid w:val="007F5B6F"/>
    <w:rsid w:val="007F5DBC"/>
    <w:rsid w:val="007F6CC9"/>
    <w:rsid w:val="007F7620"/>
    <w:rsid w:val="00802636"/>
    <w:rsid w:val="00802BC3"/>
    <w:rsid w:val="0080327A"/>
    <w:rsid w:val="00805157"/>
    <w:rsid w:val="00807B7E"/>
    <w:rsid w:val="00811F0E"/>
    <w:rsid w:val="00812658"/>
    <w:rsid w:val="008132C9"/>
    <w:rsid w:val="0081438A"/>
    <w:rsid w:val="008148A2"/>
    <w:rsid w:val="00817B91"/>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43E1"/>
    <w:rsid w:val="00837549"/>
    <w:rsid w:val="0084055D"/>
    <w:rsid w:val="0084063B"/>
    <w:rsid w:val="0084063E"/>
    <w:rsid w:val="00841F6F"/>
    <w:rsid w:val="00842772"/>
    <w:rsid w:val="00843D78"/>
    <w:rsid w:val="00843DD7"/>
    <w:rsid w:val="00843F9F"/>
    <w:rsid w:val="00847665"/>
    <w:rsid w:val="00851AAA"/>
    <w:rsid w:val="00854412"/>
    <w:rsid w:val="00854721"/>
    <w:rsid w:val="00855EA5"/>
    <w:rsid w:val="0085726A"/>
    <w:rsid w:val="00860177"/>
    <w:rsid w:val="00860473"/>
    <w:rsid w:val="00863664"/>
    <w:rsid w:val="008645B0"/>
    <w:rsid w:val="008714CB"/>
    <w:rsid w:val="00873555"/>
    <w:rsid w:val="00874258"/>
    <w:rsid w:val="0087441A"/>
    <w:rsid w:val="0087496F"/>
    <w:rsid w:val="00874EDD"/>
    <w:rsid w:val="008753D4"/>
    <w:rsid w:val="00875674"/>
    <w:rsid w:val="008766B6"/>
    <w:rsid w:val="00877AA4"/>
    <w:rsid w:val="00877AE8"/>
    <w:rsid w:val="008809FE"/>
    <w:rsid w:val="00881D29"/>
    <w:rsid w:val="00884382"/>
    <w:rsid w:val="00890409"/>
    <w:rsid w:val="0089044B"/>
    <w:rsid w:val="008907E9"/>
    <w:rsid w:val="00892414"/>
    <w:rsid w:val="00894F97"/>
    <w:rsid w:val="00895EAF"/>
    <w:rsid w:val="00897CEF"/>
    <w:rsid w:val="008A06D7"/>
    <w:rsid w:val="008A0A64"/>
    <w:rsid w:val="008A1957"/>
    <w:rsid w:val="008A1A99"/>
    <w:rsid w:val="008A3807"/>
    <w:rsid w:val="008A48C0"/>
    <w:rsid w:val="008A5B82"/>
    <w:rsid w:val="008B0204"/>
    <w:rsid w:val="008B3A4C"/>
    <w:rsid w:val="008B5821"/>
    <w:rsid w:val="008B5CE7"/>
    <w:rsid w:val="008B6B38"/>
    <w:rsid w:val="008C31C5"/>
    <w:rsid w:val="008C49EB"/>
    <w:rsid w:val="008C4C3E"/>
    <w:rsid w:val="008C4FB6"/>
    <w:rsid w:val="008C5CD6"/>
    <w:rsid w:val="008C6E21"/>
    <w:rsid w:val="008C78DF"/>
    <w:rsid w:val="008D1420"/>
    <w:rsid w:val="008D20C5"/>
    <w:rsid w:val="008D43F7"/>
    <w:rsid w:val="008D7642"/>
    <w:rsid w:val="008E05BD"/>
    <w:rsid w:val="008E0F71"/>
    <w:rsid w:val="008E1832"/>
    <w:rsid w:val="008E2A8C"/>
    <w:rsid w:val="008E5C7C"/>
    <w:rsid w:val="008E6F08"/>
    <w:rsid w:val="008E71E0"/>
    <w:rsid w:val="008E78D6"/>
    <w:rsid w:val="008F113A"/>
    <w:rsid w:val="008F3282"/>
    <w:rsid w:val="008F32A5"/>
    <w:rsid w:val="008F3AA0"/>
    <w:rsid w:val="0090088E"/>
    <w:rsid w:val="009014F1"/>
    <w:rsid w:val="00903802"/>
    <w:rsid w:val="009050EE"/>
    <w:rsid w:val="00905446"/>
    <w:rsid w:val="00905E95"/>
    <w:rsid w:val="00907B77"/>
    <w:rsid w:val="00911387"/>
    <w:rsid w:val="00911420"/>
    <w:rsid w:val="00916C05"/>
    <w:rsid w:val="009175AA"/>
    <w:rsid w:val="009223AC"/>
    <w:rsid w:val="00922798"/>
    <w:rsid w:val="009231C9"/>
    <w:rsid w:val="00923CB5"/>
    <w:rsid w:val="00923E2D"/>
    <w:rsid w:val="0092482C"/>
    <w:rsid w:val="0092498F"/>
    <w:rsid w:val="0093145E"/>
    <w:rsid w:val="00931AC0"/>
    <w:rsid w:val="00931C5A"/>
    <w:rsid w:val="0093255E"/>
    <w:rsid w:val="00932606"/>
    <w:rsid w:val="00932C22"/>
    <w:rsid w:val="0094166C"/>
    <w:rsid w:val="009433A6"/>
    <w:rsid w:val="0094576B"/>
    <w:rsid w:val="00946381"/>
    <w:rsid w:val="00947ECF"/>
    <w:rsid w:val="00950CB6"/>
    <w:rsid w:val="009538BF"/>
    <w:rsid w:val="009542A3"/>
    <w:rsid w:val="00956F56"/>
    <w:rsid w:val="00960AAE"/>
    <w:rsid w:val="00960F65"/>
    <w:rsid w:val="00961202"/>
    <w:rsid w:val="00962F1D"/>
    <w:rsid w:val="00963C87"/>
    <w:rsid w:val="009645E9"/>
    <w:rsid w:val="00964DA6"/>
    <w:rsid w:val="0096716C"/>
    <w:rsid w:val="00971310"/>
    <w:rsid w:val="009719DD"/>
    <w:rsid w:val="009719F9"/>
    <w:rsid w:val="00971FD5"/>
    <w:rsid w:val="00972807"/>
    <w:rsid w:val="0097427E"/>
    <w:rsid w:val="00980AE8"/>
    <w:rsid w:val="00981125"/>
    <w:rsid w:val="009829F5"/>
    <w:rsid w:val="00982C8E"/>
    <w:rsid w:val="00985222"/>
    <w:rsid w:val="00985569"/>
    <w:rsid w:val="009910C4"/>
    <w:rsid w:val="0099454A"/>
    <w:rsid w:val="009953C0"/>
    <w:rsid w:val="00996745"/>
    <w:rsid w:val="009A1406"/>
    <w:rsid w:val="009A1FA0"/>
    <w:rsid w:val="009A2CB9"/>
    <w:rsid w:val="009A6241"/>
    <w:rsid w:val="009A6C01"/>
    <w:rsid w:val="009A6F73"/>
    <w:rsid w:val="009B08FB"/>
    <w:rsid w:val="009B2129"/>
    <w:rsid w:val="009B2C81"/>
    <w:rsid w:val="009B3A76"/>
    <w:rsid w:val="009B694C"/>
    <w:rsid w:val="009C1EEE"/>
    <w:rsid w:val="009C2F36"/>
    <w:rsid w:val="009C3803"/>
    <w:rsid w:val="009C39B5"/>
    <w:rsid w:val="009C431C"/>
    <w:rsid w:val="009C5796"/>
    <w:rsid w:val="009C58CD"/>
    <w:rsid w:val="009C6BF6"/>
    <w:rsid w:val="009C6D4E"/>
    <w:rsid w:val="009C765C"/>
    <w:rsid w:val="009D06AE"/>
    <w:rsid w:val="009D1327"/>
    <w:rsid w:val="009D32C5"/>
    <w:rsid w:val="009D3610"/>
    <w:rsid w:val="009D397A"/>
    <w:rsid w:val="009D3D37"/>
    <w:rsid w:val="009D6136"/>
    <w:rsid w:val="009D6DA3"/>
    <w:rsid w:val="009E2AFB"/>
    <w:rsid w:val="009E44B4"/>
    <w:rsid w:val="009E4546"/>
    <w:rsid w:val="009E4E3E"/>
    <w:rsid w:val="009E5787"/>
    <w:rsid w:val="009E58AA"/>
    <w:rsid w:val="009E5F85"/>
    <w:rsid w:val="009E6A14"/>
    <w:rsid w:val="009F045E"/>
    <w:rsid w:val="009F2C8E"/>
    <w:rsid w:val="009F3008"/>
    <w:rsid w:val="009F427F"/>
    <w:rsid w:val="009F572C"/>
    <w:rsid w:val="00A00FFB"/>
    <w:rsid w:val="00A017F7"/>
    <w:rsid w:val="00A02195"/>
    <w:rsid w:val="00A02DC6"/>
    <w:rsid w:val="00A06320"/>
    <w:rsid w:val="00A078CE"/>
    <w:rsid w:val="00A07EF1"/>
    <w:rsid w:val="00A11C76"/>
    <w:rsid w:val="00A12063"/>
    <w:rsid w:val="00A12819"/>
    <w:rsid w:val="00A12FEA"/>
    <w:rsid w:val="00A138FF"/>
    <w:rsid w:val="00A14C66"/>
    <w:rsid w:val="00A153B6"/>
    <w:rsid w:val="00A17750"/>
    <w:rsid w:val="00A17AF7"/>
    <w:rsid w:val="00A224CD"/>
    <w:rsid w:val="00A23112"/>
    <w:rsid w:val="00A24EE2"/>
    <w:rsid w:val="00A252FE"/>
    <w:rsid w:val="00A2618A"/>
    <w:rsid w:val="00A3168E"/>
    <w:rsid w:val="00A331AB"/>
    <w:rsid w:val="00A33518"/>
    <w:rsid w:val="00A353B9"/>
    <w:rsid w:val="00A354FF"/>
    <w:rsid w:val="00A35C4A"/>
    <w:rsid w:val="00A37836"/>
    <w:rsid w:val="00A40B03"/>
    <w:rsid w:val="00A40CD7"/>
    <w:rsid w:val="00A43BB8"/>
    <w:rsid w:val="00A453C6"/>
    <w:rsid w:val="00A469FB"/>
    <w:rsid w:val="00A502D2"/>
    <w:rsid w:val="00A508A9"/>
    <w:rsid w:val="00A51F1C"/>
    <w:rsid w:val="00A552F0"/>
    <w:rsid w:val="00A56835"/>
    <w:rsid w:val="00A56A81"/>
    <w:rsid w:val="00A60306"/>
    <w:rsid w:val="00A6070D"/>
    <w:rsid w:val="00A61EBE"/>
    <w:rsid w:val="00A623FC"/>
    <w:rsid w:val="00A62A2A"/>
    <w:rsid w:val="00A62FE3"/>
    <w:rsid w:val="00A661CA"/>
    <w:rsid w:val="00A66B1F"/>
    <w:rsid w:val="00A66FB3"/>
    <w:rsid w:val="00A67356"/>
    <w:rsid w:val="00A71982"/>
    <w:rsid w:val="00A71A23"/>
    <w:rsid w:val="00A73CFE"/>
    <w:rsid w:val="00A74FB4"/>
    <w:rsid w:val="00A75428"/>
    <w:rsid w:val="00A8281B"/>
    <w:rsid w:val="00A8547E"/>
    <w:rsid w:val="00A862B6"/>
    <w:rsid w:val="00A865AE"/>
    <w:rsid w:val="00A87C03"/>
    <w:rsid w:val="00A922F1"/>
    <w:rsid w:val="00A927BB"/>
    <w:rsid w:val="00A92AB5"/>
    <w:rsid w:val="00A9318A"/>
    <w:rsid w:val="00A93837"/>
    <w:rsid w:val="00A94445"/>
    <w:rsid w:val="00A94909"/>
    <w:rsid w:val="00A95256"/>
    <w:rsid w:val="00AA175E"/>
    <w:rsid w:val="00AA4FDD"/>
    <w:rsid w:val="00AA55F1"/>
    <w:rsid w:val="00AA5A89"/>
    <w:rsid w:val="00AA6389"/>
    <w:rsid w:val="00AA7691"/>
    <w:rsid w:val="00AB03A0"/>
    <w:rsid w:val="00AB105B"/>
    <w:rsid w:val="00AB3A89"/>
    <w:rsid w:val="00AB5C58"/>
    <w:rsid w:val="00AB5F91"/>
    <w:rsid w:val="00AB639B"/>
    <w:rsid w:val="00AC01D9"/>
    <w:rsid w:val="00AC081F"/>
    <w:rsid w:val="00AC0BBC"/>
    <w:rsid w:val="00AC0BE3"/>
    <w:rsid w:val="00AC1DA8"/>
    <w:rsid w:val="00AC330E"/>
    <w:rsid w:val="00AC3633"/>
    <w:rsid w:val="00AC5E37"/>
    <w:rsid w:val="00AC5F19"/>
    <w:rsid w:val="00AD2166"/>
    <w:rsid w:val="00AD2F8E"/>
    <w:rsid w:val="00AD301B"/>
    <w:rsid w:val="00AD334B"/>
    <w:rsid w:val="00AD6800"/>
    <w:rsid w:val="00AD72D0"/>
    <w:rsid w:val="00AE08EF"/>
    <w:rsid w:val="00AE3BE7"/>
    <w:rsid w:val="00AE42E0"/>
    <w:rsid w:val="00AF04D5"/>
    <w:rsid w:val="00AF10A6"/>
    <w:rsid w:val="00AF3F1E"/>
    <w:rsid w:val="00AF403B"/>
    <w:rsid w:val="00AF4730"/>
    <w:rsid w:val="00AF5436"/>
    <w:rsid w:val="00AF543B"/>
    <w:rsid w:val="00AF6B91"/>
    <w:rsid w:val="00B00435"/>
    <w:rsid w:val="00B0103F"/>
    <w:rsid w:val="00B01939"/>
    <w:rsid w:val="00B03671"/>
    <w:rsid w:val="00B03F7F"/>
    <w:rsid w:val="00B046A7"/>
    <w:rsid w:val="00B0487E"/>
    <w:rsid w:val="00B04CEE"/>
    <w:rsid w:val="00B05173"/>
    <w:rsid w:val="00B06EC9"/>
    <w:rsid w:val="00B115C9"/>
    <w:rsid w:val="00B14F7C"/>
    <w:rsid w:val="00B21D7E"/>
    <w:rsid w:val="00B2267E"/>
    <w:rsid w:val="00B23C73"/>
    <w:rsid w:val="00B2576D"/>
    <w:rsid w:val="00B25A47"/>
    <w:rsid w:val="00B25C54"/>
    <w:rsid w:val="00B263A6"/>
    <w:rsid w:val="00B30B8B"/>
    <w:rsid w:val="00B33B1E"/>
    <w:rsid w:val="00B34144"/>
    <w:rsid w:val="00B3438C"/>
    <w:rsid w:val="00B36DB4"/>
    <w:rsid w:val="00B37595"/>
    <w:rsid w:val="00B40225"/>
    <w:rsid w:val="00B41438"/>
    <w:rsid w:val="00B41514"/>
    <w:rsid w:val="00B415D4"/>
    <w:rsid w:val="00B431DF"/>
    <w:rsid w:val="00B44E06"/>
    <w:rsid w:val="00B4591B"/>
    <w:rsid w:val="00B46370"/>
    <w:rsid w:val="00B465F0"/>
    <w:rsid w:val="00B4692B"/>
    <w:rsid w:val="00B4750F"/>
    <w:rsid w:val="00B47755"/>
    <w:rsid w:val="00B51AEC"/>
    <w:rsid w:val="00B51F95"/>
    <w:rsid w:val="00B52B33"/>
    <w:rsid w:val="00B54C82"/>
    <w:rsid w:val="00B54CB7"/>
    <w:rsid w:val="00B55455"/>
    <w:rsid w:val="00B55E1C"/>
    <w:rsid w:val="00B57D25"/>
    <w:rsid w:val="00B602BC"/>
    <w:rsid w:val="00B632B9"/>
    <w:rsid w:val="00B64320"/>
    <w:rsid w:val="00B64D6C"/>
    <w:rsid w:val="00B658B8"/>
    <w:rsid w:val="00B65C3E"/>
    <w:rsid w:val="00B70983"/>
    <w:rsid w:val="00B72DFF"/>
    <w:rsid w:val="00B7502A"/>
    <w:rsid w:val="00B757D7"/>
    <w:rsid w:val="00B76346"/>
    <w:rsid w:val="00B7678E"/>
    <w:rsid w:val="00B8102F"/>
    <w:rsid w:val="00B815D0"/>
    <w:rsid w:val="00B81BEE"/>
    <w:rsid w:val="00B82333"/>
    <w:rsid w:val="00B82C07"/>
    <w:rsid w:val="00B917FA"/>
    <w:rsid w:val="00B944F8"/>
    <w:rsid w:val="00B94E04"/>
    <w:rsid w:val="00B96411"/>
    <w:rsid w:val="00B9774C"/>
    <w:rsid w:val="00BA1430"/>
    <w:rsid w:val="00BA365C"/>
    <w:rsid w:val="00BA482A"/>
    <w:rsid w:val="00BA5AF0"/>
    <w:rsid w:val="00BA69D6"/>
    <w:rsid w:val="00BB0CA7"/>
    <w:rsid w:val="00BB0D6A"/>
    <w:rsid w:val="00BC1CBD"/>
    <w:rsid w:val="00BC2B30"/>
    <w:rsid w:val="00BC35CA"/>
    <w:rsid w:val="00BC7C9C"/>
    <w:rsid w:val="00BD1E8D"/>
    <w:rsid w:val="00BD2E58"/>
    <w:rsid w:val="00BD5D05"/>
    <w:rsid w:val="00BD7D94"/>
    <w:rsid w:val="00BD7E52"/>
    <w:rsid w:val="00BE336E"/>
    <w:rsid w:val="00BE365B"/>
    <w:rsid w:val="00BF2545"/>
    <w:rsid w:val="00BF3172"/>
    <w:rsid w:val="00BF3C04"/>
    <w:rsid w:val="00BF3F9F"/>
    <w:rsid w:val="00BF412E"/>
    <w:rsid w:val="00BF41D7"/>
    <w:rsid w:val="00BF4DEB"/>
    <w:rsid w:val="00BF73C6"/>
    <w:rsid w:val="00BF754C"/>
    <w:rsid w:val="00BF7AF5"/>
    <w:rsid w:val="00C0147D"/>
    <w:rsid w:val="00C026EF"/>
    <w:rsid w:val="00C03191"/>
    <w:rsid w:val="00C032ED"/>
    <w:rsid w:val="00C06B50"/>
    <w:rsid w:val="00C07511"/>
    <w:rsid w:val="00C07CF4"/>
    <w:rsid w:val="00C14A0D"/>
    <w:rsid w:val="00C21506"/>
    <w:rsid w:val="00C21D0F"/>
    <w:rsid w:val="00C21F7B"/>
    <w:rsid w:val="00C22A27"/>
    <w:rsid w:val="00C22BFD"/>
    <w:rsid w:val="00C23148"/>
    <w:rsid w:val="00C23A36"/>
    <w:rsid w:val="00C24DD5"/>
    <w:rsid w:val="00C26F43"/>
    <w:rsid w:val="00C33320"/>
    <w:rsid w:val="00C35835"/>
    <w:rsid w:val="00C3632B"/>
    <w:rsid w:val="00C37A08"/>
    <w:rsid w:val="00C40024"/>
    <w:rsid w:val="00C465F9"/>
    <w:rsid w:val="00C51328"/>
    <w:rsid w:val="00C52CEF"/>
    <w:rsid w:val="00C54032"/>
    <w:rsid w:val="00C56B15"/>
    <w:rsid w:val="00C603F0"/>
    <w:rsid w:val="00C61646"/>
    <w:rsid w:val="00C64006"/>
    <w:rsid w:val="00C6424D"/>
    <w:rsid w:val="00C667AC"/>
    <w:rsid w:val="00C67FC1"/>
    <w:rsid w:val="00C701E7"/>
    <w:rsid w:val="00C70EF9"/>
    <w:rsid w:val="00C71348"/>
    <w:rsid w:val="00C71D8B"/>
    <w:rsid w:val="00C728D0"/>
    <w:rsid w:val="00C738D7"/>
    <w:rsid w:val="00C75DBB"/>
    <w:rsid w:val="00C7663B"/>
    <w:rsid w:val="00C84CAE"/>
    <w:rsid w:val="00C8500A"/>
    <w:rsid w:val="00C850C5"/>
    <w:rsid w:val="00C8566E"/>
    <w:rsid w:val="00C861AB"/>
    <w:rsid w:val="00C90363"/>
    <w:rsid w:val="00C90DCF"/>
    <w:rsid w:val="00C90EBC"/>
    <w:rsid w:val="00C91200"/>
    <w:rsid w:val="00C913E7"/>
    <w:rsid w:val="00C92B02"/>
    <w:rsid w:val="00C9604F"/>
    <w:rsid w:val="00C9669C"/>
    <w:rsid w:val="00CA11A8"/>
    <w:rsid w:val="00CA4067"/>
    <w:rsid w:val="00CA4B1E"/>
    <w:rsid w:val="00CA5C18"/>
    <w:rsid w:val="00CA7069"/>
    <w:rsid w:val="00CA77FB"/>
    <w:rsid w:val="00CB6025"/>
    <w:rsid w:val="00CB7AEF"/>
    <w:rsid w:val="00CC0332"/>
    <w:rsid w:val="00CC0870"/>
    <w:rsid w:val="00CC1BEC"/>
    <w:rsid w:val="00CC47E6"/>
    <w:rsid w:val="00CC4FF0"/>
    <w:rsid w:val="00CC56B0"/>
    <w:rsid w:val="00CC701E"/>
    <w:rsid w:val="00CC7CDD"/>
    <w:rsid w:val="00CD0DDC"/>
    <w:rsid w:val="00CD3486"/>
    <w:rsid w:val="00CE063E"/>
    <w:rsid w:val="00CE117F"/>
    <w:rsid w:val="00CE1534"/>
    <w:rsid w:val="00CE19F1"/>
    <w:rsid w:val="00CE22C5"/>
    <w:rsid w:val="00CE4451"/>
    <w:rsid w:val="00CE6931"/>
    <w:rsid w:val="00CE723F"/>
    <w:rsid w:val="00CF1BB6"/>
    <w:rsid w:val="00CF1CD6"/>
    <w:rsid w:val="00CF4783"/>
    <w:rsid w:val="00CF5E7D"/>
    <w:rsid w:val="00D00352"/>
    <w:rsid w:val="00D00A8E"/>
    <w:rsid w:val="00D01EEE"/>
    <w:rsid w:val="00D023DB"/>
    <w:rsid w:val="00D03350"/>
    <w:rsid w:val="00D04ADD"/>
    <w:rsid w:val="00D056C3"/>
    <w:rsid w:val="00D1103B"/>
    <w:rsid w:val="00D132D9"/>
    <w:rsid w:val="00D146BE"/>
    <w:rsid w:val="00D14DDA"/>
    <w:rsid w:val="00D15194"/>
    <w:rsid w:val="00D16A67"/>
    <w:rsid w:val="00D17FC3"/>
    <w:rsid w:val="00D213F4"/>
    <w:rsid w:val="00D21D03"/>
    <w:rsid w:val="00D21F6C"/>
    <w:rsid w:val="00D226E7"/>
    <w:rsid w:val="00D23677"/>
    <w:rsid w:val="00D24AB2"/>
    <w:rsid w:val="00D27113"/>
    <w:rsid w:val="00D275D1"/>
    <w:rsid w:val="00D322E3"/>
    <w:rsid w:val="00D32E82"/>
    <w:rsid w:val="00D3353C"/>
    <w:rsid w:val="00D346CA"/>
    <w:rsid w:val="00D37030"/>
    <w:rsid w:val="00D4039F"/>
    <w:rsid w:val="00D42B34"/>
    <w:rsid w:val="00D43556"/>
    <w:rsid w:val="00D475F9"/>
    <w:rsid w:val="00D5246A"/>
    <w:rsid w:val="00D538EC"/>
    <w:rsid w:val="00D53ED5"/>
    <w:rsid w:val="00D55742"/>
    <w:rsid w:val="00D56623"/>
    <w:rsid w:val="00D57E1C"/>
    <w:rsid w:val="00D62718"/>
    <w:rsid w:val="00D62D63"/>
    <w:rsid w:val="00D64DE0"/>
    <w:rsid w:val="00D670E3"/>
    <w:rsid w:val="00D71871"/>
    <w:rsid w:val="00D7266F"/>
    <w:rsid w:val="00D730E8"/>
    <w:rsid w:val="00D7493B"/>
    <w:rsid w:val="00D75580"/>
    <w:rsid w:val="00D7589F"/>
    <w:rsid w:val="00D76080"/>
    <w:rsid w:val="00D7692B"/>
    <w:rsid w:val="00D803A0"/>
    <w:rsid w:val="00D80562"/>
    <w:rsid w:val="00D809C5"/>
    <w:rsid w:val="00D80D06"/>
    <w:rsid w:val="00D849F7"/>
    <w:rsid w:val="00D86453"/>
    <w:rsid w:val="00D8654B"/>
    <w:rsid w:val="00D87F03"/>
    <w:rsid w:val="00D920CC"/>
    <w:rsid w:val="00D94374"/>
    <w:rsid w:val="00D9521F"/>
    <w:rsid w:val="00D9609E"/>
    <w:rsid w:val="00DA3416"/>
    <w:rsid w:val="00DA4132"/>
    <w:rsid w:val="00DA5718"/>
    <w:rsid w:val="00DA5A0D"/>
    <w:rsid w:val="00DA63E0"/>
    <w:rsid w:val="00DA68EF"/>
    <w:rsid w:val="00DA76A0"/>
    <w:rsid w:val="00DB1BDF"/>
    <w:rsid w:val="00DB5734"/>
    <w:rsid w:val="00DB5784"/>
    <w:rsid w:val="00DB6C71"/>
    <w:rsid w:val="00DC1A42"/>
    <w:rsid w:val="00DC1DD1"/>
    <w:rsid w:val="00DC5DE0"/>
    <w:rsid w:val="00DC703C"/>
    <w:rsid w:val="00DD0B83"/>
    <w:rsid w:val="00DD10FC"/>
    <w:rsid w:val="00DD5278"/>
    <w:rsid w:val="00DD5897"/>
    <w:rsid w:val="00DD5F66"/>
    <w:rsid w:val="00DD628C"/>
    <w:rsid w:val="00DD6AA1"/>
    <w:rsid w:val="00DE178F"/>
    <w:rsid w:val="00DE240D"/>
    <w:rsid w:val="00DE32D9"/>
    <w:rsid w:val="00DE4B3F"/>
    <w:rsid w:val="00DE5AC0"/>
    <w:rsid w:val="00DE6132"/>
    <w:rsid w:val="00DE6C76"/>
    <w:rsid w:val="00DE7F3C"/>
    <w:rsid w:val="00DF04A6"/>
    <w:rsid w:val="00DF13D9"/>
    <w:rsid w:val="00DF7166"/>
    <w:rsid w:val="00DF7874"/>
    <w:rsid w:val="00DF7996"/>
    <w:rsid w:val="00DF7D52"/>
    <w:rsid w:val="00DF7F6D"/>
    <w:rsid w:val="00DF7FD6"/>
    <w:rsid w:val="00E01B42"/>
    <w:rsid w:val="00E02DC1"/>
    <w:rsid w:val="00E03EA6"/>
    <w:rsid w:val="00E054DB"/>
    <w:rsid w:val="00E07647"/>
    <w:rsid w:val="00E076A0"/>
    <w:rsid w:val="00E07A82"/>
    <w:rsid w:val="00E10E09"/>
    <w:rsid w:val="00E118C2"/>
    <w:rsid w:val="00E12B6F"/>
    <w:rsid w:val="00E14B8F"/>
    <w:rsid w:val="00E1566F"/>
    <w:rsid w:val="00E20C55"/>
    <w:rsid w:val="00E22D3B"/>
    <w:rsid w:val="00E2355E"/>
    <w:rsid w:val="00E2477C"/>
    <w:rsid w:val="00E24E11"/>
    <w:rsid w:val="00E25420"/>
    <w:rsid w:val="00E2632C"/>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2572"/>
    <w:rsid w:val="00E651B0"/>
    <w:rsid w:val="00E66DE3"/>
    <w:rsid w:val="00E676F1"/>
    <w:rsid w:val="00E67D39"/>
    <w:rsid w:val="00E71123"/>
    <w:rsid w:val="00E71329"/>
    <w:rsid w:val="00E72815"/>
    <w:rsid w:val="00E73328"/>
    <w:rsid w:val="00E74088"/>
    <w:rsid w:val="00E74A59"/>
    <w:rsid w:val="00E75C3B"/>
    <w:rsid w:val="00E75C56"/>
    <w:rsid w:val="00E80E8B"/>
    <w:rsid w:val="00E84E50"/>
    <w:rsid w:val="00E854AE"/>
    <w:rsid w:val="00E863BC"/>
    <w:rsid w:val="00E87CED"/>
    <w:rsid w:val="00E904AF"/>
    <w:rsid w:val="00E904FF"/>
    <w:rsid w:val="00E909F9"/>
    <w:rsid w:val="00E90A77"/>
    <w:rsid w:val="00E93316"/>
    <w:rsid w:val="00E95306"/>
    <w:rsid w:val="00E95E3F"/>
    <w:rsid w:val="00E96F0D"/>
    <w:rsid w:val="00E97126"/>
    <w:rsid w:val="00EA1C64"/>
    <w:rsid w:val="00EA4202"/>
    <w:rsid w:val="00EA635F"/>
    <w:rsid w:val="00EA6CD5"/>
    <w:rsid w:val="00EB263C"/>
    <w:rsid w:val="00EB7F39"/>
    <w:rsid w:val="00EC00D3"/>
    <w:rsid w:val="00EC1155"/>
    <w:rsid w:val="00EC242B"/>
    <w:rsid w:val="00EC2D1D"/>
    <w:rsid w:val="00EC5AA9"/>
    <w:rsid w:val="00EC71F9"/>
    <w:rsid w:val="00EC7E0F"/>
    <w:rsid w:val="00ED0383"/>
    <w:rsid w:val="00ED125C"/>
    <w:rsid w:val="00ED1561"/>
    <w:rsid w:val="00ED19CF"/>
    <w:rsid w:val="00ED2D07"/>
    <w:rsid w:val="00ED5EF1"/>
    <w:rsid w:val="00EE0213"/>
    <w:rsid w:val="00EE0D8E"/>
    <w:rsid w:val="00EE14BA"/>
    <w:rsid w:val="00EE3ACA"/>
    <w:rsid w:val="00EE3D31"/>
    <w:rsid w:val="00EE78A0"/>
    <w:rsid w:val="00EF12C0"/>
    <w:rsid w:val="00EF23A2"/>
    <w:rsid w:val="00EF2BD4"/>
    <w:rsid w:val="00EF4DAE"/>
    <w:rsid w:val="00EF4F84"/>
    <w:rsid w:val="00EF52A1"/>
    <w:rsid w:val="00EF52B6"/>
    <w:rsid w:val="00EF68D8"/>
    <w:rsid w:val="00EF7904"/>
    <w:rsid w:val="00F01D61"/>
    <w:rsid w:val="00F03358"/>
    <w:rsid w:val="00F03FEE"/>
    <w:rsid w:val="00F046D6"/>
    <w:rsid w:val="00F056EE"/>
    <w:rsid w:val="00F062A6"/>
    <w:rsid w:val="00F10741"/>
    <w:rsid w:val="00F1125E"/>
    <w:rsid w:val="00F1218B"/>
    <w:rsid w:val="00F170B6"/>
    <w:rsid w:val="00F1739A"/>
    <w:rsid w:val="00F2247A"/>
    <w:rsid w:val="00F25C62"/>
    <w:rsid w:val="00F26D89"/>
    <w:rsid w:val="00F27C03"/>
    <w:rsid w:val="00F323CC"/>
    <w:rsid w:val="00F3305C"/>
    <w:rsid w:val="00F34B17"/>
    <w:rsid w:val="00F35478"/>
    <w:rsid w:val="00F37C4C"/>
    <w:rsid w:val="00F43604"/>
    <w:rsid w:val="00F43B3B"/>
    <w:rsid w:val="00F43D93"/>
    <w:rsid w:val="00F44063"/>
    <w:rsid w:val="00F449F2"/>
    <w:rsid w:val="00F44A8C"/>
    <w:rsid w:val="00F46612"/>
    <w:rsid w:val="00F46CF0"/>
    <w:rsid w:val="00F46FFE"/>
    <w:rsid w:val="00F47533"/>
    <w:rsid w:val="00F51AED"/>
    <w:rsid w:val="00F53678"/>
    <w:rsid w:val="00F54A8F"/>
    <w:rsid w:val="00F551FC"/>
    <w:rsid w:val="00F56D39"/>
    <w:rsid w:val="00F57CBD"/>
    <w:rsid w:val="00F610D6"/>
    <w:rsid w:val="00F6523F"/>
    <w:rsid w:val="00F6711C"/>
    <w:rsid w:val="00F70357"/>
    <w:rsid w:val="00F70584"/>
    <w:rsid w:val="00F725AA"/>
    <w:rsid w:val="00F76BCB"/>
    <w:rsid w:val="00F81803"/>
    <w:rsid w:val="00F81DCC"/>
    <w:rsid w:val="00F8272A"/>
    <w:rsid w:val="00F8281C"/>
    <w:rsid w:val="00F82BA2"/>
    <w:rsid w:val="00F82D6B"/>
    <w:rsid w:val="00F83112"/>
    <w:rsid w:val="00F851A0"/>
    <w:rsid w:val="00F8637B"/>
    <w:rsid w:val="00F866CA"/>
    <w:rsid w:val="00F91940"/>
    <w:rsid w:val="00F93AB2"/>
    <w:rsid w:val="00F95938"/>
    <w:rsid w:val="00F96BA4"/>
    <w:rsid w:val="00F97316"/>
    <w:rsid w:val="00FA1794"/>
    <w:rsid w:val="00FA33BB"/>
    <w:rsid w:val="00FA3D22"/>
    <w:rsid w:val="00FA449E"/>
    <w:rsid w:val="00FA5660"/>
    <w:rsid w:val="00FA6158"/>
    <w:rsid w:val="00FB085B"/>
    <w:rsid w:val="00FB0989"/>
    <w:rsid w:val="00FB196B"/>
    <w:rsid w:val="00FB1D8F"/>
    <w:rsid w:val="00FB3234"/>
    <w:rsid w:val="00FB3438"/>
    <w:rsid w:val="00FB3BDF"/>
    <w:rsid w:val="00FB62FD"/>
    <w:rsid w:val="00FB6B59"/>
    <w:rsid w:val="00FB79B3"/>
    <w:rsid w:val="00FC1B96"/>
    <w:rsid w:val="00FC33F4"/>
    <w:rsid w:val="00FC52F2"/>
    <w:rsid w:val="00FC5649"/>
    <w:rsid w:val="00FC650F"/>
    <w:rsid w:val="00FC755D"/>
    <w:rsid w:val="00FC7907"/>
    <w:rsid w:val="00FD2C34"/>
    <w:rsid w:val="00FD561F"/>
    <w:rsid w:val="00FD7D74"/>
    <w:rsid w:val="00FD7EFF"/>
    <w:rsid w:val="00FE0434"/>
    <w:rsid w:val="00FE0F8E"/>
    <w:rsid w:val="00FE32E1"/>
    <w:rsid w:val="00FE3657"/>
    <w:rsid w:val="00FE3FDC"/>
    <w:rsid w:val="00FE6899"/>
    <w:rsid w:val="00FE6E7C"/>
    <w:rsid w:val="00FF2306"/>
    <w:rsid w:val="00FF2469"/>
    <w:rsid w:val="00FF2AB1"/>
    <w:rsid w:val="00FF3715"/>
    <w:rsid w:val="00FF4C75"/>
    <w:rsid w:val="00FF5A38"/>
    <w:rsid w:val="00FF7551"/>
    <w:rsid w:val="00FF7C72"/>
    <w:rsid w:val="0AE4D302"/>
    <w:rsid w:val="272DE37D"/>
    <w:rsid w:val="37E2A3EC"/>
    <w:rsid w:val="41521CF7"/>
    <w:rsid w:val="49417F3C"/>
    <w:rsid w:val="4B6488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2A7294EC"/>
  <w15:docId w15:val="{000C4B98-1D01-4B31-9B7B-B21EDB1F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19" w:qFormat="1"/>
    <w:lsdException w:name="heading 1" w:uiPriority="3" w:qFormat="1"/>
    <w:lsdException w:name="heading 2" w:uiPriority="3" w:qFormat="1"/>
    <w:lsdException w:name="heading 3" w:uiPriority="3" w:qFormat="1"/>
    <w:lsdException w:name="heading 4" w:semiHidden="1" w:uiPriority="3" w:unhideWhenUsed="1" w:qFormat="1"/>
    <w:lsdException w:name="heading 5" w:semiHidden="1" w:uiPriority="3"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8" w:unhideWhenUsed="1"/>
    <w:lsdException w:name="annotation text" w:semiHidden="1" w:unhideWhenUsed="1"/>
    <w:lsdException w:name="header" w:semiHidden="1" w:unhideWhenUsed="1"/>
    <w:lsdException w:name="footer" w:semiHidden="1" w:uiPriority="29"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uiPriority="5" w:qFormat="1"/>
    <w:lsdException w:name="List 2" w:semiHidden="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24" w:qFormat="1"/>
    <w:lsdException w:name="Salutation" w:semiHidden="1" w:unhideWhenUsed="1"/>
    <w:lsdException w:name="Date" w:semiHidden="1" w:uiPriority="2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0" w:unhideWhenUsed="1" w:qFormat="1"/>
    <w:lsdException w:name="FollowedHyperlink" w:semiHidden="1" w:uiPriority="21" w:unhideWhenUsed="1" w:qFormat="1"/>
    <w:lsdException w:name="Strong" w:semiHidden="1" w:uiPriority="2"/>
    <w:lsdException w:name="Emphasis" w:semiHidden="1" w:uiPriority="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5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4E74D1"/>
    <w:rPr>
      <w14:numForm w14:val="lining"/>
    </w:rPr>
  </w:style>
  <w:style w:type="paragraph" w:styleId="Heading1">
    <w:name w:val="heading 1"/>
    <w:basedOn w:val="Normal"/>
    <w:next w:val="BodyText"/>
    <w:link w:val="Heading1Char"/>
    <w:uiPriority w:val="3"/>
    <w:qFormat/>
    <w:rsid w:val="006039FE"/>
    <w:pPr>
      <w:keepNext/>
      <w:keepLines/>
      <w:spacing w:before="600" w:after="240"/>
      <w:outlineLvl w:val="0"/>
    </w:pPr>
    <w:rPr>
      <w:b/>
      <w:color w:val="1E1E1E"/>
      <w:sz w:val="44"/>
    </w:rPr>
  </w:style>
  <w:style w:type="paragraph" w:styleId="Heading2">
    <w:name w:val="heading 2"/>
    <w:basedOn w:val="Heading1"/>
    <w:next w:val="BodyText"/>
    <w:link w:val="Heading2Char"/>
    <w:uiPriority w:val="3"/>
    <w:qFormat/>
    <w:rsid w:val="006039FE"/>
    <w:pPr>
      <w:numPr>
        <w:ilvl w:val="1"/>
      </w:numPr>
      <w:spacing w:before="360" w:after="120"/>
      <w:outlineLvl w:val="1"/>
    </w:pPr>
    <w:rPr>
      <w:color w:val="000000" w:themeColor="text1"/>
      <w:sz w:val="36"/>
    </w:rPr>
  </w:style>
  <w:style w:type="paragraph" w:styleId="Heading3">
    <w:name w:val="heading 3"/>
    <w:basedOn w:val="Heading2"/>
    <w:next w:val="BodyText"/>
    <w:link w:val="Heading3Char"/>
    <w:uiPriority w:val="3"/>
    <w:qFormat/>
    <w:rsid w:val="006039FE"/>
    <w:pPr>
      <w:numPr>
        <w:ilvl w:val="0"/>
      </w:numPr>
      <w:spacing w:before="240"/>
      <w:outlineLvl w:val="2"/>
    </w:pPr>
    <w:rPr>
      <w:color w:val="6D6F71"/>
      <w:sz w:val="28"/>
      <w:szCs w:val="28"/>
    </w:rPr>
  </w:style>
  <w:style w:type="paragraph" w:styleId="Heading4">
    <w:name w:val="heading 4"/>
    <w:basedOn w:val="Heading3"/>
    <w:next w:val="BodyText"/>
    <w:link w:val="Heading4Char"/>
    <w:uiPriority w:val="3"/>
    <w:qFormat/>
    <w:rsid w:val="006039FE"/>
    <w:pPr>
      <w:outlineLvl w:val="3"/>
    </w:pPr>
    <w:rPr>
      <w:color w:val="808184"/>
      <w:sz w:val="24"/>
      <w:szCs w:val="24"/>
    </w:rPr>
  </w:style>
  <w:style w:type="paragraph" w:styleId="Heading5">
    <w:name w:val="heading 5"/>
    <w:basedOn w:val="Heading4"/>
    <w:next w:val="BodyText"/>
    <w:link w:val="Heading5Char"/>
    <w:uiPriority w:val="3"/>
    <w:qFormat/>
    <w:rsid w:val="006039FE"/>
    <w:pPr>
      <w:outlineLvl w:val="4"/>
    </w:pPr>
    <w:rPr>
      <w:bCs/>
      <w:iCs/>
      <w:sz w:val="21"/>
      <w:szCs w:val="26"/>
    </w:rPr>
  </w:style>
  <w:style w:type="paragraph" w:styleId="Heading6">
    <w:name w:val="heading 6"/>
    <w:basedOn w:val="Normal"/>
    <w:next w:val="Normal"/>
    <w:link w:val="Heading6Char"/>
    <w:uiPriority w:val="99"/>
    <w:semiHidden/>
    <w:qFormat/>
    <w:rsid w:val="005B4F44"/>
    <w:pPr>
      <w:keepNext/>
      <w:keepLines/>
      <w:numPr>
        <w:ilvl w:val="5"/>
        <w:numId w:val="3"/>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6039FE"/>
    <w:rPr>
      <w:b/>
      <w:color w:val="1E1E1E"/>
      <w:sz w:val="44"/>
    </w:rPr>
  </w:style>
  <w:style w:type="character" w:customStyle="1" w:styleId="Heading2Char">
    <w:name w:val="Heading 2 Char"/>
    <w:basedOn w:val="Heading1Char"/>
    <w:link w:val="Heading2"/>
    <w:uiPriority w:val="3"/>
    <w:rsid w:val="006039FE"/>
    <w:rPr>
      <w:b/>
      <w:color w:val="000000" w:themeColor="text1"/>
      <w:sz w:val="36"/>
    </w:rPr>
  </w:style>
  <w:style w:type="character" w:customStyle="1" w:styleId="Heading3Char">
    <w:name w:val="Heading 3 Char"/>
    <w:basedOn w:val="Heading2Char"/>
    <w:link w:val="Heading3"/>
    <w:uiPriority w:val="3"/>
    <w:rsid w:val="006039FE"/>
    <w:rPr>
      <w:b/>
      <w:color w:val="6D6F71"/>
      <w:sz w:val="28"/>
      <w:szCs w:val="28"/>
    </w:rPr>
  </w:style>
  <w:style w:type="character" w:customStyle="1" w:styleId="Heading4Char">
    <w:name w:val="Heading 4 Char"/>
    <w:basedOn w:val="Heading3Char"/>
    <w:link w:val="Heading4"/>
    <w:uiPriority w:val="3"/>
    <w:rsid w:val="006039FE"/>
    <w:rPr>
      <w:b/>
      <w:color w:val="808184"/>
      <w:sz w:val="24"/>
      <w:szCs w:val="24"/>
    </w:rPr>
  </w:style>
  <w:style w:type="paragraph" w:customStyle="1" w:styleId="Instructiontowriters">
    <w:name w:val="Instruction to writers"/>
    <w:basedOn w:val="Normal"/>
    <w:link w:val="InstructiontowritersChar"/>
    <w:uiPriority w:val="23"/>
    <w:qFormat/>
    <w:rsid w:val="0077682A"/>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45"/>
    <w:qFormat/>
    <w:rsid w:val="006039FE"/>
    <w:pPr>
      <w:numPr>
        <w:numId w:val="19"/>
      </w:numPr>
    </w:pPr>
  </w:style>
  <w:style w:type="numbering" w:customStyle="1" w:styleId="ListBullet">
    <w:name w:val="List_Bullet"/>
    <w:uiPriority w:val="99"/>
    <w:rsid w:val="005B4F44"/>
    <w:pPr>
      <w:numPr>
        <w:numId w:val="8"/>
      </w:numPr>
    </w:pPr>
  </w:style>
  <w:style w:type="paragraph" w:customStyle="1" w:styleId="Checklist">
    <w:name w:val="Checklist"/>
    <w:basedOn w:val="Normal"/>
    <w:uiPriority w:val="45"/>
    <w:qFormat/>
    <w:rsid w:val="006039FE"/>
    <w:pPr>
      <w:numPr>
        <w:numId w:val="18"/>
      </w:numPr>
      <w:tabs>
        <w:tab w:val="left" w:pos="397"/>
      </w:tabs>
      <w:spacing w:after="120"/>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28"/>
    <w:rsid w:val="006039FE"/>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5B4F44"/>
    <w:pPr>
      <w:numPr>
        <w:numId w:val="14"/>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28"/>
    <w:rsid w:val="004E74D1"/>
    <w:rPr>
      <w:vertAlign w:val="superscript"/>
      <w14:numForm w14:val="lining"/>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rsid w:val="006039FE"/>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23"/>
    <w:rsid w:val="0077682A"/>
    <w:rPr>
      <w:sz w:val="18"/>
      <w:shd w:val="clear" w:color="auto" w:fill="C1F0FF"/>
      <w:lang w:eastAsia="en-US"/>
      <w14:numForm w14:val="lining"/>
    </w:rPr>
  </w:style>
  <w:style w:type="character" w:styleId="Hyperlink">
    <w:name w:val="Hyperlink"/>
    <w:uiPriority w:val="20"/>
    <w:qFormat/>
    <w:rsid w:val="006039FE"/>
    <w:rPr>
      <w:rFonts w:ascii="Arial" w:hAnsi="Arial"/>
      <w:color w:val="0000FF"/>
      <w:u w:val="none"/>
    </w:rPr>
  </w:style>
  <w:style w:type="character" w:styleId="FollowedHyperlink">
    <w:name w:val="FollowedHyperlink"/>
    <w:uiPriority w:val="21"/>
    <w:qFormat/>
    <w:rsid w:val="006039FE"/>
    <w:rPr>
      <w:rFonts w:ascii="Arial" w:hAnsi="Arial"/>
      <w:color w:val="7030A0"/>
      <w:u w:val="none"/>
    </w:rPr>
  </w:style>
  <w:style w:type="paragraph" w:customStyle="1" w:styleId="Footnoteseparator">
    <w:name w:val="Footnote separator"/>
    <w:basedOn w:val="Normal"/>
    <w:next w:val="FootnoteText"/>
    <w:uiPriority w:val="27"/>
    <w:rsid w:val="006039FE"/>
    <w:pPr>
      <w:pBdr>
        <w:top w:val="single" w:sz="4" w:space="1" w:color="D52B1E"/>
      </w:pBdr>
      <w:tabs>
        <w:tab w:val="right" w:leader="underscore" w:pos="8505"/>
      </w:tabs>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paragraph" w:customStyle="1" w:styleId="NoHeading1">
    <w:name w:val="No. Heading 1"/>
    <w:basedOn w:val="Heading1"/>
    <w:next w:val="BodyText"/>
    <w:uiPriority w:val="35"/>
    <w:qFormat/>
    <w:rsid w:val="006039FE"/>
    <w:pPr>
      <w:numPr>
        <w:numId w:val="26"/>
      </w:numPr>
    </w:pPr>
    <w:rPr>
      <w:color w:val="000000" w:themeColor="text1"/>
    </w:rPr>
  </w:style>
  <w:style w:type="character" w:customStyle="1" w:styleId="Heading5Char">
    <w:name w:val="Heading 5 Char"/>
    <w:basedOn w:val="DefaultParagraphFont"/>
    <w:link w:val="Heading5"/>
    <w:uiPriority w:val="3"/>
    <w:rsid w:val="006039FE"/>
    <w:rPr>
      <w:b/>
      <w:bCs/>
      <w:iCs/>
      <w:color w:val="808184"/>
      <w:szCs w:val="26"/>
    </w:rPr>
  </w:style>
  <w:style w:type="paragraph" w:styleId="Caption">
    <w:name w:val="caption"/>
    <w:basedOn w:val="Normal"/>
    <w:next w:val="Normal"/>
    <w:uiPriority w:val="9"/>
    <w:qFormat/>
    <w:rsid w:val="006039FE"/>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6039FE"/>
    <w:pPr>
      <w:spacing w:before="360" w:after="120"/>
    </w:pPr>
    <w:rPr>
      <w:rFonts w:asciiTheme="majorHAnsi" w:eastAsiaTheme="majorEastAsia" w:hAnsiTheme="majorHAnsi" w:cstheme="majorBidi"/>
      <w:b/>
      <w:sz w:val="56"/>
      <w:szCs w:val="56"/>
    </w:rPr>
  </w:style>
  <w:style w:type="character" w:customStyle="1" w:styleId="TitleChar">
    <w:name w:val="Title Char"/>
    <w:basedOn w:val="DefaultParagraphFont"/>
    <w:link w:val="Title"/>
    <w:uiPriority w:val="23"/>
    <w:rsid w:val="006039FE"/>
    <w:rPr>
      <w:rFonts w:asciiTheme="majorHAnsi" w:eastAsiaTheme="majorEastAsia" w:hAnsiTheme="majorHAnsi" w:cstheme="majorBidi"/>
      <w:b/>
      <w:sz w:val="56"/>
      <w:szCs w:val="56"/>
    </w:rPr>
  </w:style>
  <w:style w:type="paragraph" w:styleId="Subtitle">
    <w:name w:val="Subtitle"/>
    <w:basedOn w:val="Normal"/>
    <w:next w:val="Normal"/>
    <w:link w:val="SubtitleChar"/>
    <w:uiPriority w:val="24"/>
    <w:qFormat/>
    <w:rsid w:val="006039FE"/>
    <w:pPr>
      <w:spacing w:after="120"/>
    </w:pPr>
    <w:rPr>
      <w:rFonts w:cs="Arial"/>
      <w:color w:val="6F7378" w:themeColor="background2" w:themeShade="80"/>
      <w:kern w:val="28"/>
      <w:sz w:val="32"/>
      <w:szCs w:val="32"/>
    </w:rPr>
  </w:style>
  <w:style w:type="character" w:customStyle="1" w:styleId="SubtitleChar">
    <w:name w:val="Subtitle Char"/>
    <w:basedOn w:val="DefaultParagraphFont"/>
    <w:link w:val="Subtitle"/>
    <w:uiPriority w:val="24"/>
    <w:rsid w:val="006039FE"/>
    <w:rPr>
      <w:rFonts w:cs="Arial"/>
      <w:color w:val="6F7378" w:themeColor="background2" w:themeShade="80"/>
      <w:kern w:val="28"/>
      <w:sz w:val="32"/>
      <w:szCs w:val="32"/>
    </w:rPr>
  </w:style>
  <w:style w:type="paragraph" w:styleId="Date">
    <w:name w:val="Date"/>
    <w:basedOn w:val="Normal"/>
    <w:next w:val="Normal"/>
    <w:link w:val="DateChar"/>
    <w:uiPriority w:val="25"/>
    <w:qFormat/>
    <w:rsid w:val="006039FE"/>
    <w:rPr>
      <w:rFonts w:cs="Arial"/>
      <w:color w:val="808184"/>
      <w:kern w:val="28"/>
      <w:sz w:val="24"/>
      <w:szCs w:val="28"/>
    </w:rPr>
  </w:style>
  <w:style w:type="character" w:customStyle="1" w:styleId="DateChar">
    <w:name w:val="Date Char"/>
    <w:basedOn w:val="DefaultParagraphFont"/>
    <w:link w:val="Date"/>
    <w:uiPriority w:val="25"/>
    <w:rsid w:val="006039FE"/>
    <w:rPr>
      <w:rFonts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5B4F44"/>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semiHidden/>
    <w:qFormat/>
    <w:rsid w:val="005B4F44"/>
    <w:pPr>
      <w:spacing w:after="120"/>
    </w:pPr>
  </w:style>
  <w:style w:type="paragraph" w:styleId="ListNumber">
    <w:name w:val="List Number"/>
    <w:basedOn w:val="Normal"/>
    <w:uiPriority w:val="5"/>
    <w:qFormat/>
    <w:rsid w:val="006039FE"/>
    <w:pPr>
      <w:numPr>
        <w:numId w:val="22"/>
      </w:numPr>
      <w:spacing w:after="120"/>
    </w:pPr>
  </w:style>
  <w:style w:type="paragraph" w:styleId="ListNumber2">
    <w:name w:val="List Number 2"/>
    <w:basedOn w:val="Normal"/>
    <w:uiPriority w:val="5"/>
    <w:qFormat/>
    <w:rsid w:val="001F634D"/>
    <w:pPr>
      <w:numPr>
        <w:ilvl w:val="1"/>
        <w:numId w:val="22"/>
      </w:numPr>
      <w:spacing w:after="120"/>
    </w:pPr>
  </w:style>
  <w:style w:type="paragraph" w:styleId="ListNumber3">
    <w:name w:val="List Number 3"/>
    <w:basedOn w:val="Normal"/>
    <w:uiPriority w:val="5"/>
    <w:qFormat/>
    <w:rsid w:val="001F634D"/>
    <w:pPr>
      <w:numPr>
        <w:ilvl w:val="2"/>
        <w:numId w:val="22"/>
      </w:numPr>
      <w:spacing w:after="120"/>
    </w:pPr>
  </w:style>
  <w:style w:type="numbering" w:customStyle="1" w:styleId="ListNumber0">
    <w:name w:val="List_Number"/>
    <w:uiPriority w:val="99"/>
    <w:rsid w:val="005B4F44"/>
    <w:pPr>
      <w:numPr>
        <w:numId w:val="12"/>
      </w:numPr>
    </w:pPr>
  </w:style>
  <w:style w:type="paragraph" w:customStyle="1" w:styleId="NoHeading2">
    <w:name w:val="No. Heading 2"/>
    <w:basedOn w:val="Heading2"/>
    <w:next w:val="BodyText"/>
    <w:uiPriority w:val="35"/>
    <w:qFormat/>
    <w:rsid w:val="006039FE"/>
    <w:pPr>
      <w:numPr>
        <w:numId w:val="26"/>
      </w:numPr>
    </w:pPr>
  </w:style>
  <w:style w:type="paragraph" w:customStyle="1" w:styleId="NoHeading3">
    <w:name w:val="No. Heading 3"/>
    <w:basedOn w:val="Heading3"/>
    <w:next w:val="BodyText"/>
    <w:uiPriority w:val="35"/>
    <w:qFormat/>
    <w:rsid w:val="006039FE"/>
    <w:pPr>
      <w:numPr>
        <w:ilvl w:val="2"/>
        <w:numId w:val="26"/>
      </w:numPr>
    </w:pPr>
    <w:rPr>
      <w:color w:val="808184"/>
    </w:rPr>
  </w:style>
  <w:style w:type="paragraph" w:customStyle="1" w:styleId="TableBullet2">
    <w:name w:val="Table Bullet 2"/>
    <w:basedOn w:val="TableBullet"/>
    <w:uiPriority w:val="14"/>
    <w:qFormat/>
    <w:rsid w:val="006039FE"/>
    <w:pPr>
      <w:widowControl w:val="0"/>
      <w:numPr>
        <w:ilvl w:val="1"/>
      </w:numPr>
    </w:pPr>
    <w:rPr>
      <w:szCs w:val="18"/>
    </w:rPr>
  </w:style>
  <w:style w:type="paragraph" w:customStyle="1" w:styleId="Tableheading">
    <w:name w:val="Table heading"/>
    <w:basedOn w:val="Normal"/>
    <w:uiPriority w:val="9"/>
    <w:qFormat/>
    <w:rsid w:val="006039FE"/>
    <w:pPr>
      <w:spacing w:before="40" w:after="40"/>
    </w:pPr>
    <w:rPr>
      <w:rFonts w:asciiTheme="majorHAnsi" w:hAnsiTheme="majorHAnsi"/>
      <w:b/>
      <w:sz w:val="20"/>
      <w:lang w:eastAsia="en-US"/>
    </w:rPr>
  </w:style>
  <w:style w:type="paragraph" w:customStyle="1" w:styleId="TableBullet">
    <w:name w:val="Table Bullet"/>
    <w:basedOn w:val="Tabletext"/>
    <w:uiPriority w:val="14"/>
    <w:qFormat/>
    <w:rsid w:val="006039FE"/>
    <w:pPr>
      <w:numPr>
        <w:numId w:val="27"/>
      </w:numPr>
    </w:pPr>
    <w:rPr>
      <w:color w:val="000000" w:themeColor="text1"/>
      <w:lang w:eastAsia="en-US"/>
    </w:rPr>
  </w:style>
  <w:style w:type="paragraph" w:customStyle="1" w:styleId="ID">
    <w:name w:val="ID"/>
    <w:basedOn w:val="Normal"/>
    <w:uiPriority w:val="26"/>
    <w:rsid w:val="006039FE"/>
    <w:rPr>
      <w:color w:val="6F7378" w:themeColor="background2" w:themeShade="80"/>
      <w:sz w:val="10"/>
      <w:szCs w:val="10"/>
    </w:rPr>
  </w:style>
  <w:style w:type="paragraph" w:styleId="BodyText">
    <w:name w:val="Body Text"/>
    <w:basedOn w:val="Normal"/>
    <w:link w:val="BodyTextChar"/>
    <w:qFormat/>
    <w:rsid w:val="006039FE"/>
    <w:pPr>
      <w:spacing w:after="120"/>
    </w:pPr>
  </w:style>
  <w:style w:type="character" w:customStyle="1" w:styleId="BodyTextChar">
    <w:name w:val="Body Text Char"/>
    <w:basedOn w:val="DefaultParagraphFont"/>
    <w:link w:val="BodyText"/>
    <w:rsid w:val="006039FE"/>
  </w:style>
  <w:style w:type="paragraph" w:styleId="ListBullet0">
    <w:name w:val="List Bullet"/>
    <w:basedOn w:val="Normal"/>
    <w:uiPriority w:val="4"/>
    <w:qFormat/>
    <w:rsid w:val="001F634D"/>
    <w:pPr>
      <w:numPr>
        <w:numId w:val="21"/>
      </w:numPr>
      <w:spacing w:after="120"/>
    </w:pPr>
  </w:style>
  <w:style w:type="paragraph" w:styleId="ListBullet2">
    <w:name w:val="List Bullet 2"/>
    <w:basedOn w:val="ListBullet0"/>
    <w:uiPriority w:val="4"/>
    <w:qFormat/>
    <w:rsid w:val="001F634D"/>
    <w:pPr>
      <w:numPr>
        <w:ilvl w:val="1"/>
      </w:numPr>
    </w:pPr>
  </w:style>
  <w:style w:type="paragraph" w:styleId="ListBullet3">
    <w:name w:val="List Bullet 3"/>
    <w:basedOn w:val="ListBullet2"/>
    <w:uiPriority w:val="4"/>
    <w:qFormat/>
    <w:rsid w:val="001F634D"/>
    <w:pPr>
      <w:numPr>
        <w:ilvl w:val="2"/>
      </w:numPr>
      <w:tabs>
        <w:tab w:val="clear" w:pos="852"/>
        <w:tab w:val="left" w:pos="851"/>
      </w:tabs>
    </w:pPr>
  </w:style>
  <w:style w:type="numbering" w:customStyle="1" w:styleId="ListHeadings">
    <w:name w:val="List_Headings"/>
    <w:uiPriority w:val="99"/>
    <w:rsid w:val="005B4F44"/>
    <w:pPr>
      <w:numPr>
        <w:numId w:val="10"/>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character" w:styleId="Emphasis">
    <w:name w:val="Emphasis"/>
    <w:uiPriority w:val="2"/>
    <w:rsid w:val="006039FE"/>
    <w:rPr>
      <w:i/>
      <w:iCs/>
    </w:rPr>
  </w:style>
  <w:style w:type="paragraph" w:styleId="Quote">
    <w:name w:val="Quote"/>
    <w:basedOn w:val="Normal"/>
    <w:next w:val="Normal"/>
    <w:link w:val="QuoteChar"/>
    <w:uiPriority w:val="50"/>
    <w:qFormat/>
    <w:rsid w:val="006039FE"/>
    <w:pPr>
      <w:spacing w:after="120"/>
      <w:ind w:left="284" w:right="284"/>
    </w:pPr>
    <w:rPr>
      <w:sz w:val="18"/>
    </w:rPr>
  </w:style>
  <w:style w:type="character" w:customStyle="1" w:styleId="QuoteChar">
    <w:name w:val="Quote Char"/>
    <w:basedOn w:val="DefaultParagraphFont"/>
    <w:link w:val="Quote"/>
    <w:uiPriority w:val="50"/>
    <w:rsid w:val="006039FE"/>
    <w:rPr>
      <w:sz w:val="18"/>
    </w:rPr>
  </w:style>
  <w:style w:type="paragraph" w:customStyle="1" w:styleId="TableBullet3">
    <w:name w:val="Table Bullet 3"/>
    <w:basedOn w:val="TableBullet2"/>
    <w:uiPriority w:val="14"/>
    <w:qFormat/>
    <w:rsid w:val="006039FE"/>
    <w:pPr>
      <w:numPr>
        <w:ilvl w:val="2"/>
      </w:numPr>
    </w:pPr>
  </w:style>
  <w:style w:type="paragraph" w:customStyle="1" w:styleId="TableNumber2">
    <w:name w:val="Table Number 2"/>
    <w:basedOn w:val="TableNumber"/>
    <w:uiPriority w:val="15"/>
    <w:qFormat/>
    <w:rsid w:val="006039FE"/>
    <w:pPr>
      <w:numPr>
        <w:ilvl w:val="1"/>
      </w:numPr>
      <w:tabs>
        <w:tab w:val="clear" w:pos="284"/>
        <w:tab w:val="left" w:pos="567"/>
      </w:tabs>
      <w:spacing w:line="240" w:lineRule="auto"/>
    </w:pPr>
  </w:style>
  <w:style w:type="paragraph" w:customStyle="1" w:styleId="TableNumber">
    <w:name w:val="Table Number"/>
    <w:basedOn w:val="Tabletext"/>
    <w:uiPriority w:val="15"/>
    <w:qFormat/>
    <w:rsid w:val="006039FE"/>
    <w:pPr>
      <w:numPr>
        <w:numId w:val="28"/>
      </w:numPr>
      <w:tabs>
        <w:tab w:val="left" w:pos="284"/>
      </w:tabs>
    </w:pPr>
    <w:rPr>
      <w:rFonts w:eastAsiaTheme="minorHAnsi" w:cstheme="minorBidi"/>
      <w:szCs w:val="22"/>
      <w:lang w:eastAsia="en-US"/>
    </w:rPr>
  </w:style>
  <w:style w:type="numbering" w:customStyle="1" w:styleId="TableBullets">
    <w:name w:val="TableBullets"/>
    <w:uiPriority w:val="99"/>
    <w:rsid w:val="005B4F44"/>
    <w:pPr>
      <w:numPr>
        <w:numId w:val="17"/>
      </w:numPr>
    </w:pPr>
  </w:style>
  <w:style w:type="numbering" w:customStyle="1" w:styleId="TableBullet0">
    <w:name w:val="TableBullet"/>
    <w:uiPriority w:val="99"/>
    <w:rsid w:val="005B4F44"/>
  </w:style>
  <w:style w:type="numbering" w:customStyle="1" w:styleId="ListPara">
    <w:name w:val="ListPara"/>
    <w:uiPriority w:val="99"/>
    <w:rsid w:val="005B4F44"/>
    <w:pPr>
      <w:numPr>
        <w:numId w:val="16"/>
      </w:numPr>
    </w:pPr>
  </w:style>
  <w:style w:type="numbering" w:customStyle="1" w:styleId="ListParagraph">
    <w:name w:val="List_Paragraph"/>
    <w:uiPriority w:val="99"/>
    <w:rsid w:val="005B4F44"/>
    <w:pPr>
      <w:numPr>
        <w:numId w:val="13"/>
      </w:numPr>
    </w:pPr>
  </w:style>
  <w:style w:type="paragraph" w:customStyle="1" w:styleId="TableNumber3">
    <w:name w:val="Table Number 3"/>
    <w:basedOn w:val="TableNumber2"/>
    <w:uiPriority w:val="15"/>
    <w:qFormat/>
    <w:rsid w:val="006039FE"/>
    <w:pPr>
      <w:numPr>
        <w:ilvl w:val="2"/>
      </w:numPr>
      <w:tabs>
        <w:tab w:val="clear" w:pos="567"/>
        <w:tab w:val="left" w:pos="851"/>
      </w:tabs>
    </w:pPr>
  </w:style>
  <w:style w:type="numbering" w:customStyle="1" w:styleId="ListTableNumber">
    <w:name w:val="List_TableNumber"/>
    <w:uiPriority w:val="99"/>
    <w:rsid w:val="005B4F44"/>
    <w:pPr>
      <w:numPr>
        <w:numId w:val="15"/>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22"/>
    <w:qFormat/>
    <w:rsid w:val="005B4F44"/>
    <w:rPr>
      <w:rFonts w:ascii="Arial" w:hAnsi="Arial"/>
      <w:color w:val="0000FF"/>
      <w:u w:val="none"/>
    </w:rPr>
  </w:style>
  <w:style w:type="numbering" w:customStyle="1" w:styleId="ListInstruction">
    <w:name w:val="List_Instruction"/>
    <w:uiPriority w:val="99"/>
    <w:rsid w:val="005B4F44"/>
    <w:pPr>
      <w:numPr>
        <w:numId w:val="11"/>
      </w:numPr>
    </w:pPr>
  </w:style>
  <w:style w:type="numbering" w:customStyle="1" w:styleId="ListBullet1">
    <w:name w:val="List_Bullet1"/>
    <w:uiPriority w:val="99"/>
    <w:rsid w:val="005B4F44"/>
    <w:pPr>
      <w:numPr>
        <w:numId w:val="9"/>
      </w:numPr>
    </w:pPr>
  </w:style>
  <w:style w:type="numbering" w:customStyle="1" w:styleId="BulletsList">
    <w:name w:val="BulletsList"/>
    <w:uiPriority w:val="99"/>
    <w:rsid w:val="005B4F44"/>
    <w:pPr>
      <w:numPr>
        <w:numId w:val="1"/>
      </w:numPr>
    </w:pPr>
  </w:style>
  <w:style w:type="numbering" w:customStyle="1" w:styleId="BulletsList1">
    <w:name w:val="BulletsList1"/>
    <w:uiPriority w:val="99"/>
    <w:rsid w:val="005B4F44"/>
    <w:pPr>
      <w:numPr>
        <w:numId w:val="2"/>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uiPriority w:val="1"/>
    <w:qFormat/>
    <w:rsid w:val="006039FE"/>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039FE"/>
    <w:rPr>
      <w:b/>
      <w:color w:val="1E1E1E"/>
      <w:sz w:val="16"/>
      <w:szCs w:val="16"/>
    </w:rPr>
  </w:style>
  <w:style w:type="character" w:customStyle="1" w:styleId="FootnoteTextChar">
    <w:name w:val="Footnote Text Char"/>
    <w:basedOn w:val="DefaultParagraphFont"/>
    <w:link w:val="FootnoteText"/>
    <w:uiPriority w:val="28"/>
    <w:rsid w:val="006039FE"/>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14:numForm w14:val="lining"/>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14:numForm w14:val="lining"/>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14:numForm w14:val="lining"/>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14:numForm w14:val="lining"/>
    </w:rPr>
  </w:style>
  <w:style w:type="paragraph" w:customStyle="1" w:styleId="Indentnumbers">
    <w:name w:val="Indent numbers"/>
    <w:basedOn w:val="BodyText"/>
    <w:uiPriority w:val="7"/>
    <w:qFormat/>
    <w:rsid w:val="006039FE"/>
    <w:pPr>
      <w:ind w:left="397"/>
    </w:pPr>
  </w:style>
  <w:style w:type="paragraph" w:customStyle="1" w:styleId="Indentbullets">
    <w:name w:val="Indent bullets"/>
    <w:basedOn w:val="Indentnumbers"/>
    <w:uiPriority w:val="7"/>
    <w:qFormat/>
    <w:rsid w:val="006039FE"/>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4"/>
      </w:numPr>
      <w:contextualSpacing/>
    </w:pPr>
  </w:style>
  <w:style w:type="paragraph" w:styleId="ListBullet5">
    <w:name w:val="List Bullet 5"/>
    <w:basedOn w:val="Normal"/>
    <w:uiPriority w:val="99"/>
    <w:semiHidden/>
    <w:rsid w:val="005B4F44"/>
    <w:pPr>
      <w:numPr>
        <w:numId w:val="5"/>
      </w:numPr>
      <w:contextualSpacing/>
    </w:pPr>
  </w:style>
  <w:style w:type="paragraph" w:styleId="ListNumber4">
    <w:name w:val="List Number 4"/>
    <w:basedOn w:val="Normal"/>
    <w:uiPriority w:val="99"/>
    <w:semiHidden/>
    <w:rsid w:val="005B4F44"/>
    <w:pPr>
      <w:numPr>
        <w:numId w:val="6"/>
      </w:numPr>
      <w:contextualSpacing/>
    </w:pPr>
  </w:style>
  <w:style w:type="paragraph" w:styleId="ListNumber5">
    <w:name w:val="List Number 5"/>
    <w:basedOn w:val="Normal"/>
    <w:uiPriority w:val="99"/>
    <w:semiHidden/>
    <w:rsid w:val="005B4F44"/>
    <w:pPr>
      <w:numPr>
        <w:numId w:val="7"/>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19"/>
    <w:qFormat/>
    <w:rsid w:val="006039FE"/>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29"/>
    <w:qFormat/>
    <w:rsid w:val="006039FE"/>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9"/>
    <w:qFormat/>
    <w:rsid w:val="006039FE"/>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character" w:styleId="PlaceholderText">
    <w:name w:val="Placeholder Text"/>
    <w:basedOn w:val="DefaultParagraphFont"/>
    <w:uiPriority w:val="99"/>
    <w:semiHidden/>
    <w:rsid w:val="00CC7CDD"/>
    <w:rPr>
      <w:color w:val="808080"/>
    </w:rPr>
  </w:style>
  <w:style w:type="paragraph" w:customStyle="1" w:styleId="ListNumberbullet">
    <w:name w:val="List Number + bullet"/>
    <w:basedOn w:val="ListBullet0"/>
    <w:uiPriority w:val="6"/>
    <w:qFormat/>
    <w:rsid w:val="006039FE"/>
    <w:pPr>
      <w:numPr>
        <w:ilvl w:val="1"/>
        <w:numId w:val="23"/>
      </w:numPr>
    </w:pPr>
  </w:style>
  <w:style w:type="paragraph" w:customStyle="1" w:styleId="ListNumberbullet2">
    <w:name w:val="List Number + bullet 2"/>
    <w:basedOn w:val="ListBullet2"/>
    <w:uiPriority w:val="6"/>
    <w:qFormat/>
    <w:rsid w:val="006039FE"/>
    <w:pPr>
      <w:numPr>
        <w:ilvl w:val="2"/>
        <w:numId w:val="23"/>
      </w:numPr>
    </w:pPr>
  </w:style>
  <w:style w:type="numbering" w:customStyle="1" w:styleId="ListGroupHeadings">
    <w:name w:val="List_GroupHeadings"/>
    <w:uiPriority w:val="99"/>
    <w:rsid w:val="006039FE"/>
    <w:pPr>
      <w:numPr>
        <w:numId w:val="20"/>
      </w:numPr>
    </w:pPr>
  </w:style>
  <w:style w:type="numbering" w:customStyle="1" w:styleId="ListGroupListBullets">
    <w:name w:val="List_GroupListBullets"/>
    <w:uiPriority w:val="99"/>
    <w:rsid w:val="001F634D"/>
    <w:pPr>
      <w:numPr>
        <w:numId w:val="21"/>
      </w:numPr>
    </w:pPr>
  </w:style>
  <w:style w:type="numbering" w:customStyle="1" w:styleId="ListGroupListNumber">
    <w:name w:val="List_GroupListNumber"/>
    <w:uiPriority w:val="99"/>
    <w:rsid w:val="001F634D"/>
    <w:pPr>
      <w:numPr>
        <w:numId w:val="22"/>
      </w:numPr>
    </w:pPr>
  </w:style>
  <w:style w:type="numbering" w:customStyle="1" w:styleId="ListGroupListNumberBullets">
    <w:name w:val="List_GroupListNumberBullets"/>
    <w:basedOn w:val="ListGroupListNumber"/>
    <w:uiPriority w:val="99"/>
    <w:rsid w:val="006039FE"/>
    <w:pPr>
      <w:numPr>
        <w:numId w:val="23"/>
      </w:numPr>
    </w:pPr>
  </w:style>
  <w:style w:type="numbering" w:customStyle="1" w:styleId="ListGroupTableBullets">
    <w:name w:val="List_GroupTableBullets"/>
    <w:uiPriority w:val="99"/>
    <w:rsid w:val="006039FE"/>
    <w:pPr>
      <w:numPr>
        <w:numId w:val="24"/>
      </w:numPr>
    </w:pPr>
  </w:style>
  <w:style w:type="numbering" w:customStyle="1" w:styleId="ListGroupTableNumberBullets">
    <w:name w:val="List_GroupTableNumberBullets"/>
    <w:uiPriority w:val="99"/>
    <w:rsid w:val="006039FE"/>
    <w:pPr>
      <w:numPr>
        <w:numId w:val="25"/>
      </w:numPr>
    </w:pPr>
  </w:style>
  <w:style w:type="character" w:styleId="Strong">
    <w:name w:val="Strong"/>
    <w:uiPriority w:val="2"/>
    <w:rsid w:val="006039FE"/>
    <w:rPr>
      <w:b/>
      <w:bCs/>
    </w:rPr>
  </w:style>
  <w:style w:type="paragraph" w:customStyle="1" w:styleId="Tabletext">
    <w:name w:val="Table text"/>
    <w:basedOn w:val="Normal"/>
    <w:link w:val="TabletextChar"/>
    <w:uiPriority w:val="9"/>
    <w:qFormat/>
    <w:rsid w:val="006039FE"/>
    <w:pPr>
      <w:spacing w:before="40" w:after="40"/>
    </w:pPr>
    <w:rPr>
      <w:sz w:val="19"/>
    </w:rPr>
  </w:style>
  <w:style w:type="character" w:customStyle="1" w:styleId="TabletextChar">
    <w:name w:val="Table text Char"/>
    <w:link w:val="Tabletext"/>
    <w:uiPriority w:val="9"/>
    <w:rsid w:val="006039FE"/>
    <w:rPr>
      <w:sz w:val="19"/>
    </w:rPr>
  </w:style>
  <w:style w:type="paragraph" w:customStyle="1" w:styleId="Instructiontowritersbullet">
    <w:name w:val="Instruction to writers bullet"/>
    <w:basedOn w:val="Instructiontowriters"/>
    <w:uiPriority w:val="23"/>
    <w:qFormat/>
    <w:rsid w:val="0077682A"/>
    <w:pPr>
      <w:numPr>
        <w:ilvl w:val="1"/>
        <w:numId w:val="30"/>
      </w:numPr>
      <w:spacing w:before="100" w:after="100"/>
    </w:pPr>
  </w:style>
  <w:style w:type="numbering" w:customStyle="1" w:styleId="ListWriterInstructions">
    <w:name w:val="List_WriterInstructions"/>
    <w:uiPriority w:val="99"/>
    <w:rsid w:val="0077682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ac_unit_plan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8445F3B84740F593CE09C2514029BF"/>
        <w:category>
          <w:name w:val="General"/>
          <w:gallery w:val="placeholder"/>
        </w:category>
        <w:types>
          <w:type w:val="bbPlcHdr"/>
        </w:types>
        <w:behaviors>
          <w:behavior w:val="content"/>
        </w:behaviors>
        <w:guid w:val="{26767FA7-A410-4260-BE72-20569480FD0E}"/>
      </w:docPartPr>
      <w:docPartBody>
        <w:p w:rsidR="00051AF9" w:rsidRDefault="00051AF9">
          <w:pPr>
            <w:pStyle w:val="FF8445F3B84740F593CE09C2514029BF"/>
          </w:pPr>
          <w:r w:rsidRPr="00D03E01">
            <w:rPr>
              <w:shd w:val="clear" w:color="auto" w:fill="4EA72E" w:themeFill="accent6"/>
            </w:rPr>
            <w:t>[</w:t>
          </w:r>
          <w:r>
            <w:rPr>
              <w:shd w:val="clear" w:color="auto" w:fill="4EA72E" w:themeFill="accent6"/>
            </w:rPr>
            <w:t>Click here to enter</w:t>
          </w:r>
          <w:r w:rsidRPr="00D03E01">
            <w:rPr>
              <w:shd w:val="clear" w:color="auto" w:fill="4EA72E" w:themeFill="accent6"/>
            </w:rPr>
            <w:t xml:space="preserve"> text</w:t>
          </w:r>
          <w:r>
            <w:rPr>
              <w:shd w:val="clear" w:color="auto" w:fill="4EA72E" w:themeFill="accent6"/>
            </w:rPr>
            <w:t>.</w:t>
          </w:r>
          <w:r w:rsidRPr="00D03E01">
            <w:rPr>
              <w:shd w:val="clear" w:color="auto" w:fill="4EA72E" w:themeFill="accent6"/>
            </w:rPr>
            <w:t>]</w:t>
          </w:r>
        </w:p>
      </w:docPartBody>
    </w:docPart>
    <w:docPart>
      <w:docPartPr>
        <w:name w:val="2386911EDCD34CDCA1695CA476FAF632"/>
        <w:category>
          <w:name w:val="General"/>
          <w:gallery w:val="placeholder"/>
        </w:category>
        <w:types>
          <w:type w:val="bbPlcHdr"/>
        </w:types>
        <w:behaviors>
          <w:behavior w:val="content"/>
        </w:behaviors>
        <w:guid w:val="{5E81F551-7920-466E-8E9E-B144E7778690}"/>
      </w:docPartPr>
      <w:docPartBody>
        <w:p w:rsidR="00051AF9" w:rsidRDefault="00051AF9">
          <w:pPr>
            <w:pStyle w:val="2386911EDCD34CDCA1695CA476FAF632"/>
          </w:pPr>
          <w:r w:rsidRPr="00D03E01">
            <w:rPr>
              <w:shd w:val="clear" w:color="auto" w:fill="4EA72E" w:themeFill="accent6"/>
            </w:rPr>
            <w:t>[</w:t>
          </w:r>
          <w:r>
            <w:rPr>
              <w:shd w:val="clear" w:color="auto" w:fill="4EA72E" w:themeFill="accent6"/>
            </w:rPr>
            <w:t>Click here to enter</w:t>
          </w:r>
          <w:r w:rsidRPr="00D03E01">
            <w:rPr>
              <w:shd w:val="clear" w:color="auto" w:fill="4EA72E" w:themeFill="accent6"/>
            </w:rPr>
            <w:t xml:space="preserve"> text</w:t>
          </w:r>
          <w:r>
            <w:rPr>
              <w:shd w:val="clear" w:color="auto" w:fill="4EA72E" w:themeFill="accent6"/>
            </w:rPr>
            <w:t>.</w:t>
          </w:r>
          <w:r w:rsidRPr="00D03E01">
            <w:rPr>
              <w:shd w:val="clear" w:color="auto" w:fill="4EA72E" w:themeFill="accent6"/>
            </w:rPr>
            <w:t>]</w:t>
          </w:r>
        </w:p>
      </w:docPartBody>
    </w:docPart>
    <w:docPart>
      <w:docPartPr>
        <w:name w:val="E15A40768B9B4C758A69B809B906AA72"/>
        <w:category>
          <w:name w:val="General"/>
          <w:gallery w:val="placeholder"/>
        </w:category>
        <w:types>
          <w:type w:val="bbPlcHdr"/>
        </w:types>
        <w:behaviors>
          <w:behavior w:val="content"/>
        </w:behaviors>
        <w:guid w:val="{0CD0053E-445D-4850-8B79-2A2F7806ED51}"/>
      </w:docPartPr>
      <w:docPartBody>
        <w:p w:rsidR="00B658B8" w:rsidRDefault="00B658B8" w:rsidP="00B658B8">
          <w:pPr>
            <w:pStyle w:val="E15A40768B9B4C758A69B809B906AA72"/>
          </w:pPr>
          <w:r>
            <w:rPr>
              <w:shd w:val="clear" w:color="auto" w:fill="F7EA9F"/>
            </w:rPr>
            <w:t>[Title]</w:t>
          </w:r>
        </w:p>
      </w:docPartBody>
    </w:docPart>
    <w:docPart>
      <w:docPartPr>
        <w:name w:val="A2CC59A48AE64A5AA67E7C54E3FA0FB5"/>
        <w:category>
          <w:name w:val="General"/>
          <w:gallery w:val="placeholder"/>
        </w:category>
        <w:types>
          <w:type w:val="bbPlcHdr"/>
        </w:types>
        <w:behaviors>
          <w:behavior w:val="content"/>
        </w:behaviors>
        <w:guid w:val="{8B6FBD84-6162-4348-B4CB-1F2350B5EC9C}"/>
      </w:docPartPr>
      <w:docPartBody>
        <w:p w:rsidR="00B658B8" w:rsidRDefault="00B658B8" w:rsidP="00B658B8">
          <w:pPr>
            <w:pStyle w:val="A2CC59A48AE64A5AA67E7C54E3FA0FB5"/>
          </w:pPr>
          <w:r w:rsidRPr="00620174">
            <w:rPr>
              <w:shd w:val="clear" w:color="auto" w:fill="4EA72E" w:themeFill="accent6"/>
            </w:rPr>
            <w:t>[</w:t>
          </w:r>
          <w:r>
            <w:rPr>
              <w:shd w:val="clear" w:color="auto" w:fill="4EA72E" w:themeFill="accent6"/>
            </w:rPr>
            <w:t>Insert school name, implementation year and learning area/s or subject/s</w:t>
          </w:r>
          <w:r w:rsidRPr="00620174">
            <w:rPr>
              <w:shd w:val="clear" w:color="auto" w:fill="4EA72E" w:themeFill="accent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DB"/>
    <w:rsid w:val="00051AF9"/>
    <w:rsid w:val="000560E3"/>
    <w:rsid w:val="000F09DA"/>
    <w:rsid w:val="00120D13"/>
    <w:rsid w:val="004046B9"/>
    <w:rsid w:val="004A51BD"/>
    <w:rsid w:val="005C46BD"/>
    <w:rsid w:val="005C7988"/>
    <w:rsid w:val="00650DDB"/>
    <w:rsid w:val="009B01E5"/>
    <w:rsid w:val="009D3610"/>
    <w:rsid w:val="00A6161E"/>
    <w:rsid w:val="00B41229"/>
    <w:rsid w:val="00B51AEC"/>
    <w:rsid w:val="00B658B8"/>
    <w:rsid w:val="00C90363"/>
    <w:rsid w:val="00D146BE"/>
    <w:rsid w:val="00D21D03"/>
    <w:rsid w:val="00E2632C"/>
    <w:rsid w:val="00EA4202"/>
    <w:rsid w:val="00ED16E5"/>
    <w:rsid w:val="00EE626A"/>
    <w:rsid w:val="00F87F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8445F3B84740F593CE09C2514029BF">
    <w:name w:val="FF8445F3B84740F593CE09C2514029BF"/>
  </w:style>
  <w:style w:type="paragraph" w:customStyle="1" w:styleId="2386911EDCD34CDCA1695CA476FAF632">
    <w:name w:val="2386911EDCD34CDCA1695CA476FAF632"/>
  </w:style>
  <w:style w:type="paragraph" w:customStyle="1" w:styleId="E15A40768B9B4C758A69B809B906AA72">
    <w:name w:val="E15A40768B9B4C758A69B809B906AA72"/>
    <w:rsid w:val="00B658B8"/>
  </w:style>
  <w:style w:type="paragraph" w:customStyle="1" w:styleId="A2CC59A48AE64A5AA67E7C54E3FA0FB5">
    <w:name w:val="A2CC59A48AE64A5AA67E7C54E3FA0FB5"/>
    <w:rsid w:val="00B65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PublishDate>
  <Abstract>Power Savvy Program</Abstract>
  <CompanyAddress/>
  <CompanyPhone/>
  <CompanyFax/>
  <CompanyEmail/>
</CoverPageProperties>
</file>

<file path=customXml/item2.xml><?xml version="1.0" encoding="utf-8"?>
<root>
  <subtitle/>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ct:contentTypeSchema xmlns:ct="http://schemas.microsoft.com/office/2006/metadata/contentType" xmlns:ma="http://schemas.microsoft.com/office/2006/metadata/properties/metaAttributes" ct:_="" ma:_="" ma:contentTypeName="Document" ma:contentTypeID="0x0101008842D6908C64A34D8F8D2C69EF407A82" ma:contentTypeVersion="17" ma:contentTypeDescription="Create a new document." ma:contentTypeScope="" ma:versionID="adfa4010344690954ff2aa4a58a368cc">
  <xsd:schema xmlns:xsd="http://www.w3.org/2001/XMLSchema" xmlns:xs="http://www.w3.org/2001/XMLSchema" xmlns:p="http://schemas.microsoft.com/office/2006/metadata/properties" xmlns:ns1="http://schemas.microsoft.com/sharepoint/v3" xmlns:ns2="e57c907f-760c-4a89-866b-a475e2d3bd9f" xmlns:ns3="01155470-d355-432e-a37c-2d3a4e70f255" targetNamespace="http://schemas.microsoft.com/office/2006/metadata/properties" ma:root="true" ma:fieldsID="5a4d2137b154a0c0eeb274c512e25c07" ns1:_="" ns2:_="" ns3:_="">
    <xsd:import namespace="http://schemas.microsoft.com/sharepoint/v3"/>
    <xsd:import namespace="e57c907f-760c-4a89-866b-a475e2d3bd9f"/>
    <xsd:import namespace="01155470-d355-432e-a37c-2d3a4e70f2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c907f-760c-4a89-866b-a475e2d3b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123674a-7107-482d-9678-6238db5811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155470-d355-432e-a37c-2d3a4e70f2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9aad15-0184-498c-a1fa-7201cd49612c}" ma:internalName="TaxCatchAll" ma:showField="CatchAllData" ma:web="01155470-d355-432e-a37c-2d3a4e70f2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1155470-d355-432e-a37c-2d3a4e70f255" xsi:nil="true"/>
    <_ip_UnifiedCompliancePolicyUIAction xmlns="http://schemas.microsoft.com/sharepoint/v3" xsi:nil="true"/>
    <lcf76f155ced4ddcb4097134ff3c332f xmlns="e57c907f-760c-4a89-866b-a475e2d3bd9f">
      <Terms xmlns="http://schemas.microsoft.com/office/infopath/2007/PartnerControls"/>
    </lcf76f155ced4ddcb4097134ff3c332f>
    <_ip_UnifiedCompliancePolicyProperties xmlns="http://schemas.microsoft.com/sharepoint/v3" xsi:nil="true"/>
    <SharedWithUsers xmlns="01155470-d355-432e-a37c-2d3a4e70f255">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D94B3-FABA-4E1E-B14F-6D1E722A4B5A}">
  <ds:schemaRefs/>
</ds:datastoreItem>
</file>

<file path=customXml/itemProps3.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4.xml><?xml version="1.0" encoding="utf-8"?>
<ds:datastoreItem xmlns:ds="http://schemas.openxmlformats.org/officeDocument/2006/customXml" ds:itemID="{869AB215-DC7A-4645-BB74-FDC36BE38922}">
  <ds:schemaRefs>
    <ds:schemaRef ds:uri="http://schemas.openxmlformats.org/officeDocument/2006/bibliography"/>
  </ds:schemaRefs>
</ds:datastoreItem>
</file>

<file path=customXml/itemProps5.xml><?xml version="1.0" encoding="utf-8"?>
<ds:datastoreItem xmlns:ds="http://schemas.openxmlformats.org/officeDocument/2006/customXml" ds:itemID="{DB3C37DB-9FCF-4949-9C61-451CD7B29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7c907f-760c-4a89-866b-a475e2d3bd9f"/>
    <ds:schemaRef ds:uri="01155470-d355-432e-a37c-2d3a4e70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01155470-d355-432e-a37c-2d3a4e70f255"/>
    <ds:schemaRef ds:uri="http://schemas.microsoft.com/sharepoint/v3"/>
    <ds:schemaRef ds:uri="e57c907f-760c-4a89-866b-a475e2d3bd9f"/>
  </ds:schemaRefs>
</ds:datastoreItem>
</file>

<file path=docProps/app.xml><?xml version="1.0" encoding="utf-8"?>
<Properties xmlns="http://schemas.openxmlformats.org/officeDocument/2006/extended-properties" xmlns:vt="http://schemas.openxmlformats.org/officeDocument/2006/docPropsVTypes">
  <Template>ac_unit_plan_template (1)</Template>
  <TotalTime>5</TotalTime>
  <Pages>9</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Year 6 Science</Manager>
  <Company>Queensland Curriculum and Assessment Authority</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PowerSavvy Program unit plan</dc:title>
  <dc:creator>Ergon Energy Retail</dc:creator>
  <cp:lastModifiedBy>Karen Wah Day</cp:lastModifiedBy>
  <cp:revision>64</cp:revision>
  <cp:lastPrinted>2025-10-14T20:57:00Z</cp:lastPrinted>
  <dcterms:created xsi:type="dcterms:W3CDTF">2025-11-06T05:59:00Z</dcterms:created>
  <dcterms:modified xsi:type="dcterms:W3CDTF">2026-01-29T02:43:00Z</dcterms:modified>
  <cp:category>190778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0x0101008842D6908C64A34D8F8D2C69EF407A82</vt:lpwstr>
  </property>
  <property fmtid="{D5CDD505-2E9C-101B-9397-08002B2CF9AE}" pid="3" name="Order">
    <vt:r8>500900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activity">
    <vt:lpwstr>{"FileActivityType":"9","FileActivityTimeStamp":"2025-12-04T23:41:12.763Z","FileActivityUsersOnPage":[{"DisplayName":"Laura Rowe","Id":"laura.rowe@ergon.com.au"},{"DisplayName":"Erin Lewis","Id":"erin.lewis@energyq.com.au"}],"FileActivityNavigationId":null}</vt:lpwstr>
  </property>
</Properties>
</file>