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BB9A3" w14:textId="77777777" w:rsidR="00F5277D" w:rsidRDefault="00F527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7CE6357" w14:textId="77777777" w:rsidR="00FD692C" w:rsidRDefault="00FD69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988" w:type="dxa"/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993"/>
        <w:gridCol w:w="4665"/>
        <w:gridCol w:w="2535"/>
        <w:gridCol w:w="171"/>
        <w:gridCol w:w="2624"/>
      </w:tblGrid>
      <w:tr w:rsidR="00F5277D" w:rsidRPr="00FD692C" w14:paraId="2D8BB9A5" w14:textId="77777777" w:rsidTr="006D6AC5">
        <w:trPr>
          <w:trHeight w:val="680"/>
        </w:trPr>
        <w:tc>
          <w:tcPr>
            <w:tcW w:w="10988" w:type="dxa"/>
            <w:gridSpan w:val="5"/>
            <w:tcBorders>
              <w:bottom w:val="single" w:sz="4" w:space="0" w:color="00B050"/>
            </w:tcBorders>
          </w:tcPr>
          <w:p w14:paraId="2D8BB9A4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jc w:val="center"/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</w:pPr>
            <w:r w:rsidRPr="00FD692C"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  <w:t xml:space="preserve">Calculating Electricity Costs </w:t>
            </w:r>
          </w:p>
        </w:tc>
      </w:tr>
      <w:tr w:rsidR="00F5277D" w:rsidRPr="00FD692C" w14:paraId="2D8BB9A9" w14:textId="77777777" w:rsidTr="006D6AC5">
        <w:trPr>
          <w:trHeight w:val="397"/>
        </w:trPr>
        <w:tc>
          <w:tcPr>
            <w:tcW w:w="5658" w:type="dxa"/>
            <w:gridSpan w:val="2"/>
            <w:tcBorders>
              <w:top w:val="single" w:sz="4" w:space="0" w:color="00B050"/>
              <w:left w:val="single" w:sz="4" w:space="0" w:color="00B05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2D8BB9A6" w14:textId="12156926" w:rsidR="00F5277D" w:rsidRPr="00FD692C" w:rsidRDefault="00385504" w:rsidP="00FD692C">
            <w:pPr>
              <w:pStyle w:val="Heading4"/>
              <w:spacing w:after="40"/>
              <w:rPr>
                <w:color w:val="FFFFFF" w:themeColor="background1"/>
                <w:sz w:val="19"/>
                <w:szCs w:val="19"/>
              </w:rPr>
            </w:pPr>
            <w:r w:rsidRPr="00FD692C">
              <w:rPr>
                <w:color w:val="FFFFFF" w:themeColor="background1"/>
                <w:sz w:val="19"/>
                <w:szCs w:val="19"/>
              </w:rPr>
              <w:t>PowerSavvy Program</w:t>
            </w:r>
          </w:p>
        </w:tc>
        <w:tc>
          <w:tcPr>
            <w:tcW w:w="2535" w:type="dxa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2D8BB9A7" w14:textId="77777777" w:rsidR="00F5277D" w:rsidRPr="00FD692C" w:rsidRDefault="00607597" w:rsidP="00FD692C">
            <w:pPr>
              <w:pStyle w:val="Heading4"/>
              <w:spacing w:after="40"/>
              <w:rPr>
                <w:color w:val="FFFFFF" w:themeColor="background1"/>
                <w:sz w:val="19"/>
                <w:szCs w:val="19"/>
              </w:rPr>
            </w:pPr>
            <w:r w:rsidRPr="00FD692C">
              <w:rPr>
                <w:color w:val="FFFFFF" w:themeColor="background1"/>
                <w:sz w:val="19"/>
                <w:szCs w:val="19"/>
              </w:rPr>
              <w:t>Year 6 Science</w:t>
            </w:r>
          </w:p>
        </w:tc>
        <w:tc>
          <w:tcPr>
            <w:tcW w:w="2795" w:type="dxa"/>
            <w:gridSpan w:val="2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B050"/>
            </w:tcBorders>
            <w:shd w:val="clear" w:color="auto" w:fill="00B050"/>
            <w:vAlign w:val="center"/>
          </w:tcPr>
          <w:p w14:paraId="2D8BB9A8" w14:textId="77777777" w:rsidR="00F5277D" w:rsidRPr="00FD692C" w:rsidRDefault="00607597" w:rsidP="00FD692C">
            <w:pPr>
              <w:pStyle w:val="Heading4"/>
              <w:spacing w:after="40"/>
              <w:rPr>
                <w:color w:val="FFFFFF" w:themeColor="background1"/>
                <w:sz w:val="19"/>
                <w:szCs w:val="19"/>
              </w:rPr>
            </w:pPr>
            <w:r w:rsidRPr="00FD692C">
              <w:rPr>
                <w:color w:val="FFFFFF" w:themeColor="background1"/>
                <w:sz w:val="19"/>
                <w:szCs w:val="19"/>
              </w:rPr>
              <w:t>Lesson 9</w:t>
            </w:r>
          </w:p>
        </w:tc>
      </w:tr>
      <w:tr w:rsidR="00F5277D" w:rsidRPr="00FD692C" w14:paraId="2D8BB9AB" w14:textId="77777777" w:rsidTr="006D6AC5">
        <w:trPr>
          <w:trHeight w:val="340"/>
        </w:trPr>
        <w:tc>
          <w:tcPr>
            <w:tcW w:w="10988" w:type="dxa"/>
            <w:gridSpan w:val="5"/>
            <w:tcBorders>
              <w:top w:val="single" w:sz="4" w:space="0" w:color="FFFFFF" w:themeColor="background1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2D8BB9AA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FD692C">
              <w:rPr>
                <w:rFonts w:ascii="Arial" w:eastAsia="Arial" w:hAnsi="Arial" w:cs="Arial"/>
                <w:b/>
                <w:color w:val="000000"/>
              </w:rPr>
              <w:t xml:space="preserve">Curriculum Links </w:t>
            </w:r>
          </w:p>
        </w:tc>
      </w:tr>
      <w:tr w:rsidR="00F5277D" w:rsidRPr="00FD692C" w14:paraId="2D8BB9AF" w14:textId="77777777" w:rsidTr="006D6AC5">
        <w:trPr>
          <w:trHeight w:val="340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2D8BB9AC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F7F41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AC9S6U03</w:t>
            </w: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: Investigate the transfer and transformation of energy in electrical circuits, including the role of circuit components, insulators and conductors.</w:t>
            </w:r>
          </w:p>
          <w:p w14:paraId="2D8BB9AD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F7F41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AC9S6H02</w:t>
            </w: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: Investigate how scientific knowledge is used by individuals and communities to identify problems, consider responses and make decisions.</w:t>
            </w:r>
          </w:p>
          <w:p w14:paraId="2D8BB9AE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sz w:val="19"/>
                <w:szCs w:val="19"/>
              </w:rPr>
            </w:pPr>
            <w:r w:rsidRPr="005F7F41"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AC9S6I04</w:t>
            </w:r>
            <w:r w:rsidRPr="00FD692C">
              <w:rPr>
                <w:rFonts w:ascii="Arial" w:eastAsia="Arial" w:hAnsi="Arial" w:cs="Arial"/>
                <w:sz w:val="19"/>
                <w:szCs w:val="19"/>
              </w:rPr>
              <w:t>: Construct and use appropriate representations, including tables, graphs and visual or physical models, to organise and process data and information and describe patterns, trends and relationships</w:t>
            </w:r>
          </w:p>
        </w:tc>
      </w:tr>
      <w:tr w:rsidR="00F5277D" w:rsidRPr="00FD692C" w14:paraId="2D8BB9B1" w14:textId="77777777" w:rsidTr="006D6AC5">
        <w:trPr>
          <w:trHeight w:val="340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2D8BB9B0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FD692C">
              <w:rPr>
                <w:rFonts w:ascii="Arial" w:eastAsia="Arial" w:hAnsi="Arial" w:cs="Arial"/>
                <w:b/>
                <w:color w:val="000000"/>
              </w:rPr>
              <w:t xml:space="preserve">Learning Objectives and Success Criteria </w:t>
            </w:r>
          </w:p>
        </w:tc>
      </w:tr>
      <w:tr w:rsidR="00F5277D" w:rsidRPr="00FD692C" w14:paraId="2D8BB9B9" w14:textId="77777777" w:rsidTr="006D6AC5">
        <w:trPr>
          <w:trHeight w:val="340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2D8BB9B3" w14:textId="37E7DF62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Use previously collected appliance energy data to calculate daily running costs and understand how electricity use impacts household and community expenses.</w:t>
            </w:r>
          </w:p>
          <w:p w14:paraId="2D8BB9B4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By the end of the lesson, students can:</w:t>
            </w:r>
          </w:p>
          <w:p w14:paraId="2D8BB9B5" w14:textId="77777777" w:rsidR="00F5277D" w:rsidRPr="005F7F41" w:rsidRDefault="00607597" w:rsidP="005F7F41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F7F41">
              <w:rPr>
                <w:rFonts w:ascii="Arial" w:eastAsia="Arial" w:hAnsi="Arial" w:cs="Arial"/>
                <w:color w:val="000000"/>
                <w:sz w:val="19"/>
                <w:szCs w:val="19"/>
              </w:rPr>
              <w:t>Convert appliance wattage to kilowatt-hours (kWh).</w:t>
            </w:r>
          </w:p>
          <w:p w14:paraId="2D8BB9B6" w14:textId="77777777" w:rsidR="00F5277D" w:rsidRPr="005F7F41" w:rsidRDefault="00607597" w:rsidP="005F7F41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F7F41">
              <w:rPr>
                <w:rFonts w:ascii="Arial" w:eastAsia="Arial" w:hAnsi="Arial" w:cs="Arial"/>
                <w:color w:val="000000"/>
                <w:sz w:val="19"/>
                <w:szCs w:val="19"/>
              </w:rPr>
              <w:t>Calculate the daily cost of running different appliances.</w:t>
            </w:r>
          </w:p>
          <w:p w14:paraId="2D8BB9B7" w14:textId="77777777" w:rsidR="00F5277D" w:rsidRPr="005F7F41" w:rsidRDefault="00607597" w:rsidP="005F7F41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F7F41">
              <w:rPr>
                <w:rFonts w:ascii="Arial" w:eastAsia="Arial" w:hAnsi="Arial" w:cs="Arial"/>
                <w:color w:val="000000"/>
                <w:sz w:val="19"/>
                <w:szCs w:val="19"/>
              </w:rPr>
              <w:t>Rank appliances from most to least expensive to run.</w:t>
            </w:r>
          </w:p>
          <w:p w14:paraId="2D8BB9B8" w14:textId="77777777" w:rsidR="00F5277D" w:rsidRPr="005F7F41" w:rsidRDefault="00607597" w:rsidP="005F7F41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F7F41">
              <w:rPr>
                <w:rFonts w:ascii="Arial" w:eastAsia="Arial" w:hAnsi="Arial" w:cs="Arial"/>
                <w:color w:val="000000"/>
                <w:sz w:val="19"/>
                <w:szCs w:val="19"/>
              </w:rPr>
              <w:t>Suggest ways to reduce electricity costs in their homes and community.</w:t>
            </w:r>
          </w:p>
        </w:tc>
      </w:tr>
      <w:tr w:rsidR="00F5277D" w:rsidRPr="00FD692C" w14:paraId="2D8BB9BB" w14:textId="77777777" w:rsidTr="006D6AC5">
        <w:trPr>
          <w:trHeight w:val="340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2D8BB9BA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 xml:space="preserve">Resources </w:t>
            </w:r>
          </w:p>
        </w:tc>
      </w:tr>
      <w:tr w:rsidR="00F5277D" w:rsidRPr="00FD692C" w14:paraId="2D8BB9C2" w14:textId="77777777" w:rsidTr="006D6AC5">
        <w:trPr>
          <w:trHeight w:val="660"/>
        </w:trPr>
        <w:tc>
          <w:tcPr>
            <w:tcW w:w="10988" w:type="dxa"/>
            <w:gridSpan w:val="5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2D8BB9BC" w14:textId="3F334874" w:rsidR="00F5277D" w:rsidRPr="00FD692C" w:rsidRDefault="00385504" w:rsidP="005F7F41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</w:t>
            </w:r>
            <w:r w:rsidR="00607597"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="00A947AB"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 Activity </w:t>
            </w: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Book</w:t>
            </w:r>
          </w:p>
          <w:p w14:paraId="4A14E342" w14:textId="77777777" w:rsidR="00F5277D" w:rsidRPr="005F7F41" w:rsidRDefault="00385504" w:rsidP="005F7F41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F7F41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</w:t>
            </w:r>
            <w:r w:rsidR="00A947AB" w:rsidRPr="005F7F41">
              <w:rPr>
                <w:rFonts w:ascii="Arial" w:eastAsia="Arial" w:hAnsi="Arial" w:cs="Arial"/>
                <w:color w:val="000000"/>
                <w:sz w:val="19"/>
                <w:szCs w:val="19"/>
              </w:rPr>
              <w:t>How much does energy cost?</w:t>
            </w:r>
          </w:p>
          <w:p w14:paraId="2D8BB9C1" w14:textId="37D656A0" w:rsidR="007C44B4" w:rsidRPr="00FD692C" w:rsidRDefault="007C44B4" w:rsidP="005F7F41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5F7F41">
              <w:rPr>
                <w:rFonts w:ascii="Arial" w:eastAsia="Arial" w:hAnsi="Arial" w:cs="Arial"/>
                <w:color w:val="000000"/>
                <w:sz w:val="19"/>
                <w:szCs w:val="19"/>
              </w:rPr>
              <w:t>Calculators</w:t>
            </w:r>
          </w:p>
        </w:tc>
      </w:tr>
      <w:tr w:rsidR="00F5277D" w:rsidRPr="00FD692C" w14:paraId="2D8BB9C6" w14:textId="77777777" w:rsidTr="006D6AC5">
        <w:trPr>
          <w:trHeight w:val="340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2D8BB9C3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FD692C">
              <w:rPr>
                <w:rFonts w:ascii="Arial" w:eastAsia="Arial" w:hAnsi="Arial" w:cs="Arial"/>
                <w:b/>
                <w:color w:val="000000"/>
              </w:rPr>
              <w:t xml:space="preserve">Timing </w:t>
            </w:r>
          </w:p>
        </w:tc>
        <w:tc>
          <w:tcPr>
            <w:tcW w:w="7371" w:type="dxa"/>
            <w:gridSpan w:val="3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2D8BB9C4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FD692C">
              <w:rPr>
                <w:rFonts w:ascii="Arial" w:eastAsia="Arial" w:hAnsi="Arial" w:cs="Arial"/>
                <w:b/>
                <w:color w:val="000000"/>
              </w:rPr>
              <w:t>Introduction/Link to Prior Knowledge</w:t>
            </w:r>
          </w:p>
        </w:tc>
        <w:tc>
          <w:tcPr>
            <w:tcW w:w="262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2D8BB9C5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FD692C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F5277D" w:rsidRPr="00FD692C" w14:paraId="2D8BB9D9" w14:textId="77777777" w:rsidTr="006D6AC5">
        <w:trPr>
          <w:trHeight w:val="340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00B050"/>
              <w:right w:val="single" w:sz="4" w:space="0" w:color="EAF1DD" w:themeColor="accent3" w:themeTint="33"/>
            </w:tcBorders>
          </w:tcPr>
          <w:p w14:paraId="2D8BB9C7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5min </w:t>
            </w:r>
          </w:p>
          <w:p w14:paraId="2D8BB9C8" w14:textId="77777777" w:rsidR="00F5277D" w:rsidRPr="00FD692C" w:rsidRDefault="00F5277D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D8BB9C9" w14:textId="77777777" w:rsidR="00F5277D" w:rsidRPr="00FD692C" w:rsidRDefault="00F5277D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D8BB9CA" w14:textId="77777777" w:rsidR="00F5277D" w:rsidRPr="00FD692C" w:rsidRDefault="00F5277D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D8BB9CB" w14:textId="77777777" w:rsidR="00F5277D" w:rsidRPr="00FD692C" w:rsidRDefault="00F5277D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371" w:type="dxa"/>
            <w:gridSpan w:val="3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EAF1DD" w:themeColor="accent3" w:themeTint="33"/>
            </w:tcBorders>
          </w:tcPr>
          <w:p w14:paraId="2D8BB9CC" w14:textId="45978CFB" w:rsidR="00F5277D" w:rsidRPr="00FD692C" w:rsidRDefault="00607597" w:rsidP="005F7F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Students open their </w:t>
            </w:r>
            <w:r w:rsidR="00385504"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</w:t>
            </w: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="009561F7"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 Activity </w:t>
            </w:r>
            <w:r w:rsidR="00385504"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Book</w:t>
            </w: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from the previous lesson to reflect on the data gathered. </w:t>
            </w:r>
          </w:p>
          <w:p w14:paraId="2D8BB9CD" w14:textId="77777777" w:rsidR="00F5277D" w:rsidRPr="00FD692C" w:rsidRDefault="00607597" w:rsidP="005F7F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Ask:</w:t>
            </w:r>
          </w:p>
          <w:p w14:paraId="2D8BB9CE" w14:textId="77777777" w:rsidR="00F5277D" w:rsidRPr="005F7F41" w:rsidRDefault="00607597" w:rsidP="005F7F41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i/>
                <w:iCs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i/>
                <w:color w:val="000000"/>
                <w:sz w:val="19"/>
                <w:szCs w:val="19"/>
              </w:rPr>
              <w:t>“</w:t>
            </w:r>
            <w:r w:rsidRPr="005F7F41">
              <w:rPr>
                <w:rFonts w:ascii="Arial" w:eastAsia="Arial" w:hAnsi="Arial" w:cs="Arial"/>
                <w:i/>
                <w:iCs/>
                <w:color w:val="000000"/>
                <w:sz w:val="19"/>
                <w:szCs w:val="19"/>
              </w:rPr>
              <w:t>Which appliances used the most energy?”</w:t>
            </w:r>
          </w:p>
          <w:p w14:paraId="2D8BB9D0" w14:textId="0EED9BB2" w:rsidR="00F5277D" w:rsidRPr="005F7F41" w:rsidRDefault="00607597" w:rsidP="005F7F41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i/>
                <w:iCs/>
                <w:color w:val="000000"/>
                <w:sz w:val="19"/>
                <w:szCs w:val="19"/>
              </w:rPr>
            </w:pPr>
            <w:r w:rsidRPr="005F7F41">
              <w:rPr>
                <w:rFonts w:ascii="Arial" w:eastAsia="Arial" w:hAnsi="Arial" w:cs="Arial"/>
                <w:i/>
                <w:iCs/>
                <w:color w:val="000000"/>
                <w:sz w:val="19"/>
                <w:szCs w:val="19"/>
              </w:rPr>
              <w:t>“Do you think those will cost the most to run?”</w:t>
            </w:r>
          </w:p>
          <w:p w14:paraId="0EF23B59" w14:textId="77777777" w:rsidR="000B43F6" w:rsidRDefault="000B43F6" w:rsidP="005F7F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D8BB9D2" w14:textId="05CC7006" w:rsidR="00F5277D" w:rsidRPr="00FD692C" w:rsidRDefault="00607597" w:rsidP="005F7F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Discuss, using information in the </w:t>
            </w:r>
            <w:r w:rsidR="00385504"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Book</w:t>
            </w: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, how electricity bills are calculated. (kWh × cost per kWh).</w:t>
            </w:r>
          </w:p>
          <w:p w14:paraId="2D8BB9D3" w14:textId="77777777" w:rsidR="00F5277D" w:rsidRPr="00FD692C" w:rsidRDefault="00607597" w:rsidP="005F7F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Key teaching points:</w:t>
            </w:r>
          </w:p>
          <w:p w14:paraId="2D8BB9D4" w14:textId="77777777" w:rsidR="00F5277D" w:rsidRPr="00FD692C" w:rsidRDefault="00607597" w:rsidP="005F7F4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34" w:hanging="238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Convert watts to kilowatts: divide watts by 1000.</w:t>
            </w:r>
          </w:p>
          <w:p w14:paraId="2D8BB9D5" w14:textId="77777777" w:rsidR="00F5277D" w:rsidRPr="00FD692C" w:rsidRDefault="00607597" w:rsidP="005F7F4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34" w:hanging="238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Multiply kilowatts by the hours used per day to find kWh/day.</w:t>
            </w:r>
          </w:p>
          <w:p w14:paraId="2D8BB9D6" w14:textId="77777777" w:rsidR="00F5277D" w:rsidRDefault="00607597" w:rsidP="005F7F4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34" w:hanging="238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Multiply kWh/day by the price of electricity (e.g., $0.33/kWh) to find the cost/day.</w:t>
            </w:r>
          </w:p>
          <w:p w14:paraId="32FF437A" w14:textId="77777777" w:rsidR="000B43F6" w:rsidRDefault="000B43F6" w:rsidP="000B4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730705DE" w14:textId="185293DD" w:rsidR="000B43F6" w:rsidRPr="000B43F6" w:rsidRDefault="000B43F6" w:rsidP="000B4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0B43F6">
              <w:rPr>
                <w:rFonts w:ascii="Arial" w:eastAsia="Arial" w:hAnsi="Arial" w:cs="Arial"/>
                <w:color w:val="000000"/>
                <w:sz w:val="19"/>
                <w:szCs w:val="19"/>
              </w:rPr>
              <w:t>Example:</w:t>
            </w:r>
          </w:p>
          <w:p w14:paraId="6F78FD92" w14:textId="77777777" w:rsidR="000B43F6" w:rsidRPr="000B43F6" w:rsidRDefault="000B43F6" w:rsidP="000B4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0B43F6">
              <w:rPr>
                <w:rFonts w:ascii="Arial" w:eastAsia="Arial" w:hAnsi="Arial" w:cs="Arial"/>
                <w:color w:val="000000"/>
                <w:sz w:val="19"/>
                <w:szCs w:val="19"/>
              </w:rPr>
              <w:t>Kettle – 2400 W = 2.4 kW</w:t>
            </w:r>
          </w:p>
          <w:p w14:paraId="0FA4C7D9" w14:textId="77777777" w:rsidR="000B43F6" w:rsidRPr="000B43F6" w:rsidRDefault="000B43F6" w:rsidP="000B4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0B43F6">
              <w:rPr>
                <w:rFonts w:ascii="Arial" w:eastAsia="Arial" w:hAnsi="Arial" w:cs="Arial"/>
                <w:color w:val="000000"/>
                <w:sz w:val="19"/>
                <w:szCs w:val="19"/>
              </w:rPr>
              <w:t>Used 0.083 hours/day → 2.4 × 0.083 = 0.199 kWh/day</w:t>
            </w:r>
          </w:p>
          <w:p w14:paraId="2D8BB9D7" w14:textId="25243850" w:rsidR="00F5277D" w:rsidRPr="00FD692C" w:rsidRDefault="000B43F6" w:rsidP="000B4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0B43F6">
              <w:rPr>
                <w:rFonts w:ascii="Arial" w:eastAsia="Arial" w:hAnsi="Arial" w:cs="Arial"/>
                <w:color w:val="000000"/>
                <w:sz w:val="19"/>
                <w:szCs w:val="19"/>
              </w:rPr>
              <w:t>0.199 × $0.33 = $0.066 → about 7 cents/day</w:t>
            </w:r>
          </w:p>
        </w:tc>
        <w:tc>
          <w:tcPr>
            <w:tcW w:w="2624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00B050"/>
            </w:tcBorders>
          </w:tcPr>
          <w:p w14:paraId="2D8BB9D8" w14:textId="0D9F265A" w:rsidR="00F5277D" w:rsidRPr="00FD692C" w:rsidRDefault="00385504" w:rsidP="005F7F41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3" w:hanging="142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5F7F41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</w:t>
            </w:r>
            <w:r w:rsidRPr="00FD692C">
              <w:rPr>
                <w:rFonts w:ascii="Arial" w:eastAsia="Arial" w:hAnsi="Arial" w:cs="Arial"/>
                <w:sz w:val="19"/>
                <w:szCs w:val="19"/>
              </w:rPr>
              <w:t xml:space="preserve"> Activity Book</w:t>
            </w:r>
            <w:r w:rsidR="0092363F" w:rsidRPr="00FD692C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A879FB"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(page 27)</w:t>
            </w:r>
          </w:p>
        </w:tc>
      </w:tr>
    </w:tbl>
    <w:p w14:paraId="7159D8A9" w14:textId="77777777" w:rsidR="006D6AC5" w:rsidRDefault="006D6AC5"/>
    <w:p w14:paraId="2281940F" w14:textId="77777777" w:rsidR="006D6AC5" w:rsidRDefault="006D6AC5"/>
    <w:p w14:paraId="56CA856A" w14:textId="77777777" w:rsidR="006D6AC5" w:rsidRDefault="006D6AC5"/>
    <w:p w14:paraId="1D04BCBD" w14:textId="77777777" w:rsidR="006D6AC5" w:rsidRDefault="006D6AC5"/>
    <w:p w14:paraId="1DED5D08" w14:textId="77777777" w:rsidR="006D6AC5" w:rsidRDefault="006D6AC5"/>
    <w:tbl>
      <w:tblPr>
        <w:tblStyle w:val="a"/>
        <w:tblW w:w="10988" w:type="dxa"/>
        <w:tblInd w:w="-5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EAF1DD" w:themeColor="accent3" w:themeTint="33"/>
          <w:insideV w:val="single" w:sz="4" w:space="0" w:color="EAF1DD" w:themeColor="accent3" w:themeTint="33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993"/>
        <w:gridCol w:w="7371"/>
        <w:gridCol w:w="2624"/>
      </w:tblGrid>
      <w:tr w:rsidR="00F5277D" w:rsidRPr="00FD692C" w14:paraId="2D8BB9DD" w14:textId="77777777" w:rsidTr="006D6AC5">
        <w:trPr>
          <w:trHeight w:val="340"/>
        </w:trPr>
        <w:tc>
          <w:tcPr>
            <w:tcW w:w="993" w:type="dxa"/>
            <w:shd w:val="clear" w:color="auto" w:fill="EAF1DD" w:themeFill="accent3" w:themeFillTint="33"/>
          </w:tcPr>
          <w:p w14:paraId="2D8BB9DA" w14:textId="77777777" w:rsidR="00F5277D" w:rsidRPr="00FD692C" w:rsidRDefault="00F5277D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371" w:type="dxa"/>
            <w:shd w:val="clear" w:color="auto" w:fill="EAF1DD" w:themeFill="accent3" w:themeFillTint="33"/>
            <w:vAlign w:val="center"/>
          </w:tcPr>
          <w:p w14:paraId="2D8BB9DB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FD692C">
              <w:rPr>
                <w:rFonts w:ascii="Arial" w:eastAsia="Arial" w:hAnsi="Arial" w:cs="Arial"/>
                <w:b/>
                <w:color w:val="000000"/>
              </w:rPr>
              <w:t xml:space="preserve">Main Activity </w:t>
            </w:r>
          </w:p>
        </w:tc>
        <w:tc>
          <w:tcPr>
            <w:tcW w:w="2624" w:type="dxa"/>
            <w:shd w:val="clear" w:color="auto" w:fill="EAF1DD" w:themeFill="accent3" w:themeFillTint="33"/>
            <w:vAlign w:val="center"/>
          </w:tcPr>
          <w:p w14:paraId="2D8BB9DC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FD692C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F5277D" w:rsidRPr="00FD692C" w14:paraId="2D8BBA24" w14:textId="77777777" w:rsidTr="006D6AC5">
        <w:trPr>
          <w:trHeight w:val="340"/>
        </w:trPr>
        <w:tc>
          <w:tcPr>
            <w:tcW w:w="993" w:type="dxa"/>
          </w:tcPr>
          <w:p w14:paraId="2D8BB9F6" w14:textId="369D84E5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10min</w:t>
            </w:r>
          </w:p>
          <w:p w14:paraId="2D8BB9F7" w14:textId="77777777" w:rsidR="00F5277D" w:rsidRPr="00FD692C" w:rsidRDefault="00F5277D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D8BB9F8" w14:textId="77777777" w:rsidR="00F5277D" w:rsidRPr="00FD692C" w:rsidRDefault="00F5277D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D8BB9F9" w14:textId="77777777" w:rsidR="00F5277D" w:rsidRPr="00FD692C" w:rsidRDefault="00F5277D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D8BB9FA" w14:textId="77777777" w:rsidR="00F5277D" w:rsidRPr="00FD692C" w:rsidRDefault="00F5277D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7371" w:type="dxa"/>
          </w:tcPr>
          <w:p w14:paraId="2D8BB9FB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Students work in their previous groups.</w:t>
            </w:r>
          </w:p>
          <w:p w14:paraId="2D8BB9FC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Use the Data Collection Table from Lesson 8 (columns a–e).</w:t>
            </w:r>
          </w:p>
          <w:p w14:paraId="2D8BB9FD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Fill in:</w:t>
            </w:r>
          </w:p>
          <w:p w14:paraId="2D8BB9FE" w14:textId="77777777" w:rsidR="00F5277D" w:rsidRPr="00FD692C" w:rsidRDefault="00607597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Appliance name.</w:t>
            </w:r>
          </w:p>
          <w:p w14:paraId="2D8BB9FF" w14:textId="77777777" w:rsidR="00F5277D" w:rsidRPr="00FD692C" w:rsidRDefault="00607597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Power (W) from last lesson’s measurements or the Appliance List.</w:t>
            </w:r>
          </w:p>
          <w:p w14:paraId="2D8BBA00" w14:textId="77777777" w:rsidR="00F5277D" w:rsidRPr="00FD692C" w:rsidRDefault="00607597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Hours used per day (estimate from observation or average use).</w:t>
            </w:r>
          </w:p>
          <w:p w14:paraId="2D8BBA01" w14:textId="77777777" w:rsidR="00F5277D" w:rsidRPr="00FD692C" w:rsidRDefault="00607597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Convert to kWh/day.</w:t>
            </w:r>
          </w:p>
          <w:p w14:paraId="2D8BBA02" w14:textId="77777777" w:rsidR="00F5277D" w:rsidRPr="00FD692C" w:rsidRDefault="00607597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Multiply by $0.33 to find daily cost.</w:t>
            </w:r>
          </w:p>
          <w:p w14:paraId="2D8BBA15" w14:textId="5303D1FC" w:rsidR="00F5277D" w:rsidRPr="0025507B" w:rsidRDefault="00607597" w:rsidP="002550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25507B">
              <w:rPr>
                <w:rFonts w:ascii="Arial" w:eastAsia="Arial" w:hAnsi="Arial" w:cs="Arial"/>
                <w:color w:val="000000"/>
                <w:sz w:val="19"/>
                <w:szCs w:val="19"/>
              </w:rPr>
              <w:t>Rank from 1 = most expensive to 5 = least expensive.</w:t>
            </w:r>
          </w:p>
        </w:tc>
        <w:tc>
          <w:tcPr>
            <w:tcW w:w="2624" w:type="dxa"/>
          </w:tcPr>
          <w:p w14:paraId="2D8BBA23" w14:textId="68860AC0" w:rsidR="00F5277D" w:rsidRPr="00FD692C" w:rsidRDefault="00385504" w:rsidP="005F7F41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3" w:hanging="142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PowerSavvy </w:t>
            </w:r>
            <w:r w:rsidR="00F744B4"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 </w:t>
            </w: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Activity Book</w:t>
            </w:r>
            <w:r w:rsidR="00F744B4"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: Hypothesis and data collection</w:t>
            </w: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="0035275A"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(page 27</w:t>
            </w: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)</w:t>
            </w:r>
          </w:p>
        </w:tc>
      </w:tr>
      <w:tr w:rsidR="00F744B4" w:rsidRPr="00FD692C" w14:paraId="01A9FDC9" w14:textId="77777777" w:rsidTr="006D6AC5">
        <w:trPr>
          <w:trHeight w:val="340"/>
        </w:trPr>
        <w:tc>
          <w:tcPr>
            <w:tcW w:w="993" w:type="dxa"/>
          </w:tcPr>
          <w:p w14:paraId="154ADAA6" w14:textId="5A6F5A1B" w:rsidR="00F744B4" w:rsidRPr="00FD692C" w:rsidRDefault="00F744B4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10min</w:t>
            </w:r>
          </w:p>
        </w:tc>
        <w:tc>
          <w:tcPr>
            <w:tcW w:w="7371" w:type="dxa"/>
          </w:tcPr>
          <w:p w14:paraId="3EE74307" w14:textId="77777777" w:rsidR="00F744B4" w:rsidRPr="00FD692C" w:rsidRDefault="00F744B4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Class Discussion: </w:t>
            </w:r>
          </w:p>
          <w:p w14:paraId="49033464" w14:textId="77777777" w:rsidR="00F744B4" w:rsidRPr="00FD692C" w:rsidRDefault="00F744B4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Guiding Questions</w:t>
            </w:r>
          </w:p>
          <w:p w14:paraId="1AFDB9CC" w14:textId="3E76F8A7" w:rsidR="00F744B4" w:rsidRPr="00FD692C" w:rsidRDefault="00F744B4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Which appliance costs the most to run? Least?</w:t>
            </w:r>
          </w:p>
          <w:p w14:paraId="12CD75F1" w14:textId="7EF40CC9" w:rsidR="00F744B4" w:rsidRPr="00FD692C" w:rsidRDefault="00F744B4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Were your predictions from the last </w:t>
            </w:r>
            <w:proofErr w:type="gramStart"/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lesson</w:t>
            </w:r>
            <w:proofErr w:type="gramEnd"/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correct?</w:t>
            </w:r>
          </w:p>
          <w:p w14:paraId="6F32662E" w14:textId="2C3269B8" w:rsidR="00F744B4" w:rsidRPr="00FD692C" w:rsidRDefault="00F744B4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Which costs surprised you the most?</w:t>
            </w:r>
          </w:p>
          <w:p w14:paraId="73B2D031" w14:textId="36FE2607" w:rsidR="00F744B4" w:rsidRPr="00FD692C" w:rsidRDefault="00F744B4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How could this data help households save money?</w:t>
            </w:r>
          </w:p>
        </w:tc>
        <w:tc>
          <w:tcPr>
            <w:tcW w:w="2624" w:type="dxa"/>
          </w:tcPr>
          <w:p w14:paraId="2DE9E95A" w14:textId="77777777" w:rsidR="00F744B4" w:rsidRPr="00FD692C" w:rsidRDefault="00F744B4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F744B4" w:rsidRPr="00FD692C" w14:paraId="7639C087" w14:textId="77777777" w:rsidTr="006D6AC5">
        <w:trPr>
          <w:trHeight w:val="340"/>
        </w:trPr>
        <w:tc>
          <w:tcPr>
            <w:tcW w:w="993" w:type="dxa"/>
          </w:tcPr>
          <w:p w14:paraId="36859192" w14:textId="28B090D1" w:rsidR="00F744B4" w:rsidRPr="00FD692C" w:rsidRDefault="00F744B4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10min</w:t>
            </w:r>
          </w:p>
        </w:tc>
        <w:tc>
          <w:tcPr>
            <w:tcW w:w="7371" w:type="dxa"/>
          </w:tcPr>
          <w:p w14:paraId="4DAA3F33" w14:textId="77777777" w:rsidR="00F744B4" w:rsidRPr="00FD692C" w:rsidRDefault="00F744B4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Writing task:</w:t>
            </w:r>
          </w:p>
          <w:p w14:paraId="17476125" w14:textId="77777777" w:rsidR="00F744B4" w:rsidRPr="00FD692C" w:rsidRDefault="00F744B4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Students write a short reflection paragraph:</w:t>
            </w:r>
          </w:p>
          <w:p w14:paraId="28668536" w14:textId="2186347E" w:rsidR="00F744B4" w:rsidRPr="00FD692C" w:rsidRDefault="00F744B4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Name the appliance that costs the most in their group’s data.</w:t>
            </w:r>
          </w:p>
          <w:p w14:paraId="00112803" w14:textId="3D828AFC" w:rsidR="00F744B4" w:rsidRPr="00FD692C" w:rsidRDefault="00F744B4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Suggest one change that could lower its cost.</w:t>
            </w:r>
          </w:p>
          <w:p w14:paraId="2D38A1D4" w14:textId="32ABB324" w:rsidR="00F744B4" w:rsidRPr="00FD692C" w:rsidRDefault="00F744B4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State why energy cost awareness is important for their community.</w:t>
            </w:r>
          </w:p>
          <w:p w14:paraId="70A51855" w14:textId="77777777" w:rsidR="00F744B4" w:rsidRPr="00FD692C" w:rsidRDefault="00F744B4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Sentence starters:</w:t>
            </w:r>
          </w:p>
          <w:p w14:paraId="08A365F3" w14:textId="4135093A" w:rsidR="00F744B4" w:rsidRPr="00FD692C" w:rsidRDefault="00F744B4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In our data, the appliance that cost the most to run was…</w:t>
            </w:r>
          </w:p>
          <w:p w14:paraId="7F8AD27F" w14:textId="2AF05431" w:rsidR="00F744B4" w:rsidRPr="00FD692C" w:rsidRDefault="00F744B4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One way we could reduce its cost is…</w:t>
            </w:r>
          </w:p>
          <w:p w14:paraId="3D2E6315" w14:textId="7B44E150" w:rsidR="00F744B4" w:rsidRPr="00FD692C" w:rsidRDefault="00F744B4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This is important for my community because…</w:t>
            </w:r>
          </w:p>
        </w:tc>
        <w:tc>
          <w:tcPr>
            <w:tcW w:w="2624" w:type="dxa"/>
          </w:tcPr>
          <w:p w14:paraId="379BFCB0" w14:textId="77777777" w:rsidR="00F744B4" w:rsidRPr="00FD692C" w:rsidRDefault="00F744B4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F5277D" w:rsidRPr="00FD692C" w14:paraId="2D8BBA28" w14:textId="77777777" w:rsidTr="006D6AC5">
        <w:trPr>
          <w:trHeight w:val="340"/>
        </w:trPr>
        <w:tc>
          <w:tcPr>
            <w:tcW w:w="993" w:type="dxa"/>
            <w:shd w:val="clear" w:color="auto" w:fill="EAF1DD" w:themeFill="accent3" w:themeFillTint="33"/>
          </w:tcPr>
          <w:p w14:paraId="2D8BBA25" w14:textId="77777777" w:rsidR="00F5277D" w:rsidRPr="00FD692C" w:rsidRDefault="00F5277D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371" w:type="dxa"/>
            <w:shd w:val="clear" w:color="auto" w:fill="EAF1DD" w:themeFill="accent3" w:themeFillTint="33"/>
            <w:vAlign w:val="center"/>
          </w:tcPr>
          <w:p w14:paraId="2D8BBA26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FD692C">
              <w:rPr>
                <w:rFonts w:ascii="Arial" w:eastAsia="Arial" w:hAnsi="Arial" w:cs="Arial"/>
                <w:b/>
                <w:color w:val="000000"/>
              </w:rPr>
              <w:t xml:space="preserve">Conclusion </w:t>
            </w:r>
          </w:p>
        </w:tc>
        <w:tc>
          <w:tcPr>
            <w:tcW w:w="2624" w:type="dxa"/>
            <w:shd w:val="clear" w:color="auto" w:fill="EAF1DD" w:themeFill="accent3" w:themeFillTint="33"/>
            <w:vAlign w:val="center"/>
          </w:tcPr>
          <w:p w14:paraId="2D8BBA27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40"/>
              <w:rPr>
                <w:rFonts w:ascii="Arial" w:eastAsia="Arial" w:hAnsi="Arial" w:cs="Arial"/>
                <w:b/>
                <w:color w:val="000000"/>
              </w:rPr>
            </w:pPr>
            <w:r w:rsidRPr="00FD692C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F5277D" w:rsidRPr="00FD692C" w14:paraId="2D8BBA35" w14:textId="77777777" w:rsidTr="006D6AC5">
        <w:trPr>
          <w:trHeight w:val="340"/>
        </w:trPr>
        <w:tc>
          <w:tcPr>
            <w:tcW w:w="993" w:type="dxa"/>
          </w:tcPr>
          <w:p w14:paraId="2D8BBA29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10min</w:t>
            </w:r>
          </w:p>
        </w:tc>
        <w:tc>
          <w:tcPr>
            <w:tcW w:w="7371" w:type="dxa"/>
          </w:tcPr>
          <w:p w14:paraId="2D8BBA2A" w14:textId="77777777" w:rsidR="00F5277D" w:rsidRPr="00FD692C" w:rsidRDefault="00607597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Cost Savvy Challenge: </w:t>
            </w:r>
          </w:p>
          <w:p w14:paraId="2D8BBA2B" w14:textId="77777777" w:rsidR="00F5277D" w:rsidRPr="00FD692C" w:rsidRDefault="00607597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On the board, write 3–4 real appliances from your class data (e.g., kettle, fan, fridge, air conditioner).</w:t>
            </w:r>
          </w:p>
          <w:p w14:paraId="2D8BBA2C" w14:textId="77777777" w:rsidR="00F5277D" w:rsidRPr="00FD692C" w:rsidRDefault="00607597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Call out two at a time and ask: </w:t>
            </w:r>
            <w:r w:rsidRPr="0025507B">
              <w:rPr>
                <w:rFonts w:ascii="Arial" w:eastAsia="Arial" w:hAnsi="Arial" w:cs="Arial"/>
                <w:color w:val="000000"/>
                <w:sz w:val="19"/>
                <w:szCs w:val="19"/>
              </w:rPr>
              <w:t>“</w:t>
            </w:r>
            <w:r w:rsidRPr="0025507B">
              <w:rPr>
                <w:rFonts w:ascii="Arial" w:eastAsia="Arial" w:hAnsi="Arial" w:cs="Arial"/>
                <w:i/>
                <w:iCs/>
                <w:color w:val="000000"/>
                <w:sz w:val="19"/>
                <w:szCs w:val="19"/>
              </w:rPr>
              <w:t>Which one costs more to run per day?”</w:t>
            </w:r>
          </w:p>
          <w:p w14:paraId="2D8BBA2D" w14:textId="77777777" w:rsidR="00F5277D" w:rsidRPr="00FD692C" w:rsidRDefault="00607597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Students respond by holding up:</w:t>
            </w:r>
          </w:p>
          <w:p w14:paraId="2D8BBA2E" w14:textId="77777777" w:rsidR="00F5277D" w:rsidRPr="00FD692C" w:rsidRDefault="00607597" w:rsidP="0025507B">
            <w:pPr>
              <w:pStyle w:val="ListParagraph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Left hand = first appliance</w:t>
            </w:r>
          </w:p>
          <w:p w14:paraId="2D8BBA2F" w14:textId="77777777" w:rsidR="00F5277D" w:rsidRPr="00FD692C" w:rsidRDefault="00607597" w:rsidP="0025507B">
            <w:pPr>
              <w:pStyle w:val="ListParagraph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Right hand = second appliance</w:t>
            </w:r>
          </w:p>
          <w:p w14:paraId="2D8BBA30" w14:textId="77777777" w:rsidR="00F5277D" w:rsidRPr="00FD692C" w:rsidRDefault="00607597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After each round, reveal the correct answer and say how much it costs per day.</w:t>
            </w:r>
          </w:p>
          <w:p w14:paraId="2D8BBA31" w14:textId="77777777" w:rsidR="00F5277D" w:rsidRPr="00FD692C" w:rsidRDefault="00607597" w:rsidP="0025507B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End with: “</w:t>
            </w:r>
            <w:r w:rsidRPr="0025507B">
              <w:rPr>
                <w:rFonts w:ascii="Arial" w:eastAsia="Arial" w:hAnsi="Arial" w:cs="Arial"/>
                <w:i/>
                <w:iCs/>
                <w:color w:val="000000"/>
                <w:sz w:val="19"/>
                <w:szCs w:val="19"/>
              </w:rPr>
              <w:t>Which of these could we use less, replace with a more efficient model, or turn off when not in use?”</w:t>
            </w:r>
          </w:p>
        </w:tc>
        <w:tc>
          <w:tcPr>
            <w:tcW w:w="2624" w:type="dxa"/>
          </w:tcPr>
          <w:p w14:paraId="2D8BBA32" w14:textId="05DC419B" w:rsidR="00F5277D" w:rsidRPr="00FD692C" w:rsidRDefault="00385504" w:rsidP="005F7F41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3" w:hanging="142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PowerSavvy </w:t>
            </w:r>
            <w:r w:rsidR="00F744B4"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 </w:t>
            </w: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Activity Book</w:t>
            </w:r>
            <w:r w:rsidR="00F744B4"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: Hypothesis and data collection</w:t>
            </w:r>
            <w:r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="007C44B4" w:rsidRPr="00FD692C">
              <w:rPr>
                <w:rFonts w:ascii="Arial" w:eastAsia="Arial" w:hAnsi="Arial" w:cs="Arial"/>
                <w:color w:val="000000"/>
                <w:sz w:val="19"/>
                <w:szCs w:val="19"/>
              </w:rPr>
              <w:t>(page 27)</w:t>
            </w:r>
          </w:p>
          <w:p w14:paraId="2D8BBA33" w14:textId="77777777" w:rsidR="00F5277D" w:rsidRPr="00FD692C" w:rsidRDefault="00F5277D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2D8BBA34" w14:textId="77777777" w:rsidR="00F5277D" w:rsidRPr="00FD692C" w:rsidRDefault="00F5277D" w:rsidP="00FD69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</w:tbl>
    <w:p w14:paraId="2D8BBA38" w14:textId="77777777" w:rsidR="00F5277D" w:rsidRDefault="00F5277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sectPr w:rsidR="00F5277D" w:rsidSect="001C695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2" w:right="567" w:bottom="426" w:left="567" w:header="397" w:footer="79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7BD61" w14:textId="77777777" w:rsidR="00DC2B7A" w:rsidRDefault="00DC2B7A">
      <w:r>
        <w:separator/>
      </w:r>
    </w:p>
  </w:endnote>
  <w:endnote w:type="continuationSeparator" w:id="0">
    <w:p w14:paraId="6A608F73" w14:textId="77777777" w:rsidR="00DC2B7A" w:rsidRDefault="00DC2B7A">
      <w:r>
        <w:continuationSeparator/>
      </w:r>
    </w:p>
  </w:endnote>
  <w:endnote w:type="continuationNotice" w:id="1">
    <w:p w14:paraId="6F6D8638" w14:textId="77777777" w:rsidR="00DC2B7A" w:rsidRDefault="00DC2B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47B76C8-A461-4057-8A11-A94381AA54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D530D33-9ED0-4CD9-892D-A06149860D5E}"/>
    <w:embedBold r:id="rId3" w:fontKey="{9F6DED64-971B-4817-A308-A811E61B44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roman"/>
    <w:notTrueType/>
    <w:pitch w:val="default"/>
  </w:font>
  <w:font w:name="Sassoon Infant Rg">
    <w:panose1 w:val="00000000000000000000"/>
    <w:charset w:val="00"/>
    <w:family w:val="roman"/>
    <w:notTrueType/>
    <w:pitch w:val="default"/>
  </w:font>
  <w:font w:name="SF Cartoonist Hand">
    <w:panose1 w:val="00000000000000000000"/>
    <w:charset w:val="00"/>
    <w:family w:val="roman"/>
    <w:notTrueType/>
    <w:pitch w:val="default"/>
  </w:font>
  <w:font w:name="Twinkl SemiBold">
    <w:panose1 w:val="00000000000000000000"/>
    <w:charset w:val="00"/>
    <w:family w:val="roman"/>
    <w:notTrueType/>
    <w:pitch w:val="default"/>
  </w:font>
  <w:font w:name="Twinkl Sb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E9F120A-7985-456E-B6D2-6B5BFB711003}"/>
    <w:embedItalic r:id="rId5" w:fontKey="{45A7499D-6039-4C3E-9648-25ACDC3383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8AA4119-4BD9-4F87-B571-DA3585697F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F9DD5" w14:textId="77777777" w:rsidR="00607597" w:rsidRDefault="00607597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BBA39" w14:textId="77777777" w:rsidR="00F5277D" w:rsidRDefault="00F5277D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CD546" w14:textId="77777777" w:rsidR="00607597" w:rsidRDefault="00607597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CD24C" w14:textId="77777777" w:rsidR="00DC2B7A" w:rsidRDefault="00DC2B7A">
      <w:r>
        <w:separator/>
      </w:r>
    </w:p>
  </w:footnote>
  <w:footnote w:type="continuationSeparator" w:id="0">
    <w:p w14:paraId="4C386A4C" w14:textId="77777777" w:rsidR="00DC2B7A" w:rsidRDefault="00DC2B7A">
      <w:r>
        <w:continuationSeparator/>
      </w:r>
    </w:p>
  </w:footnote>
  <w:footnote w:type="continuationNotice" w:id="1">
    <w:p w14:paraId="1F737CDE" w14:textId="77777777" w:rsidR="00DC2B7A" w:rsidRDefault="00DC2B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626D2" w14:textId="77777777" w:rsidR="00607597" w:rsidRDefault="00607597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9BEEE" w14:textId="521141D1" w:rsidR="00607597" w:rsidRDefault="00607597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16D6EC" wp14:editId="3C1BD7AB">
          <wp:simplePos x="0" y="0"/>
          <wp:positionH relativeFrom="column">
            <wp:posOffset>-336122</wp:posOffset>
          </wp:positionH>
          <wp:positionV relativeFrom="paragraph">
            <wp:posOffset>-228344</wp:posOffset>
          </wp:positionV>
          <wp:extent cx="7528335" cy="10648952"/>
          <wp:effectExtent l="0" t="0" r="0" b="0"/>
          <wp:wrapNone/>
          <wp:docPr id="190729152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75275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8335" cy="10648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E28FD" w14:textId="24CD3143" w:rsidR="00607597" w:rsidRDefault="00607597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E78E1C" wp14:editId="552A40A2">
          <wp:simplePos x="0" y="0"/>
          <wp:positionH relativeFrom="column">
            <wp:posOffset>-383738</wp:posOffset>
          </wp:positionH>
          <wp:positionV relativeFrom="paragraph">
            <wp:posOffset>-299596</wp:posOffset>
          </wp:positionV>
          <wp:extent cx="7598863" cy="10748715"/>
          <wp:effectExtent l="0" t="0" r="2540" b="0"/>
          <wp:wrapNone/>
          <wp:docPr id="119934130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473025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863" cy="1074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82645"/>
    <w:multiLevelType w:val="multilevel"/>
    <w:tmpl w:val="D28E374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299D181F"/>
    <w:multiLevelType w:val="hybridMultilevel"/>
    <w:tmpl w:val="48E87D64"/>
    <w:lvl w:ilvl="0" w:tplc="0C090001">
      <w:start w:val="1"/>
      <w:numFmt w:val="bullet"/>
      <w:lvlText w:val=""/>
      <w:lvlJc w:val="left"/>
      <w:pPr>
        <w:ind w:left="74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" w15:restartNumberingAfterBreak="0">
    <w:nsid w:val="2D12363C"/>
    <w:multiLevelType w:val="multilevel"/>
    <w:tmpl w:val="BFBADA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" w15:restartNumberingAfterBreak="0">
    <w:nsid w:val="37062834"/>
    <w:multiLevelType w:val="multilevel"/>
    <w:tmpl w:val="2ED894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3BDB7DBB"/>
    <w:multiLevelType w:val="multilevel"/>
    <w:tmpl w:val="662CFE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5" w15:restartNumberingAfterBreak="0">
    <w:nsid w:val="57EF430F"/>
    <w:multiLevelType w:val="multilevel"/>
    <w:tmpl w:val="B22248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645C70B1"/>
    <w:multiLevelType w:val="multilevel"/>
    <w:tmpl w:val="F8C2CC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AC33C5"/>
    <w:multiLevelType w:val="multilevel"/>
    <w:tmpl w:val="9586CB8E"/>
    <w:lvl w:ilvl="0">
      <w:start w:val="1"/>
      <w:numFmt w:val="bullet"/>
      <w:pStyle w:val="NumberedBullets-Twink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784D6DF3"/>
    <w:multiLevelType w:val="multilevel"/>
    <w:tmpl w:val="90826576"/>
    <w:lvl w:ilvl="0">
      <w:start w:val="1"/>
      <w:numFmt w:val="bullet"/>
      <w:pStyle w:val="Bullets-Twink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478544023">
    <w:abstractNumId w:val="6"/>
  </w:num>
  <w:num w:numId="2" w16cid:durableId="1898467692">
    <w:abstractNumId w:val="3"/>
  </w:num>
  <w:num w:numId="3" w16cid:durableId="1125274079">
    <w:abstractNumId w:val="0"/>
  </w:num>
  <w:num w:numId="4" w16cid:durableId="2004620739">
    <w:abstractNumId w:val="8"/>
  </w:num>
  <w:num w:numId="5" w16cid:durableId="1185367516">
    <w:abstractNumId w:val="7"/>
  </w:num>
  <w:num w:numId="6" w16cid:durableId="1641761045">
    <w:abstractNumId w:val="2"/>
  </w:num>
  <w:num w:numId="7" w16cid:durableId="607203406">
    <w:abstractNumId w:val="4"/>
  </w:num>
  <w:num w:numId="8" w16cid:durableId="1589119298">
    <w:abstractNumId w:val="5"/>
  </w:num>
  <w:num w:numId="9" w16cid:durableId="18236926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77D"/>
    <w:rsid w:val="000B43F6"/>
    <w:rsid w:val="001C695E"/>
    <w:rsid w:val="0025507B"/>
    <w:rsid w:val="00326931"/>
    <w:rsid w:val="0035275A"/>
    <w:rsid w:val="00385504"/>
    <w:rsid w:val="005066B8"/>
    <w:rsid w:val="005B44C3"/>
    <w:rsid w:val="005F7F41"/>
    <w:rsid w:val="00607597"/>
    <w:rsid w:val="006D6AC5"/>
    <w:rsid w:val="0077507E"/>
    <w:rsid w:val="007C1F14"/>
    <w:rsid w:val="007C44B4"/>
    <w:rsid w:val="008A01B2"/>
    <w:rsid w:val="0092363F"/>
    <w:rsid w:val="00934FD6"/>
    <w:rsid w:val="009561F7"/>
    <w:rsid w:val="00A248D1"/>
    <w:rsid w:val="00A879FB"/>
    <w:rsid w:val="00A947AB"/>
    <w:rsid w:val="00B51AEC"/>
    <w:rsid w:val="00B92F8A"/>
    <w:rsid w:val="00BC0794"/>
    <w:rsid w:val="00C902CB"/>
    <w:rsid w:val="00CD7AD6"/>
    <w:rsid w:val="00D816EE"/>
    <w:rsid w:val="00DA0C81"/>
    <w:rsid w:val="00DA4C90"/>
    <w:rsid w:val="00DB7F4A"/>
    <w:rsid w:val="00DC2B7A"/>
    <w:rsid w:val="00DC3B04"/>
    <w:rsid w:val="00E77016"/>
    <w:rsid w:val="00F5277D"/>
    <w:rsid w:val="00F744B4"/>
    <w:rsid w:val="00FB147D"/>
    <w:rsid w:val="00FD6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8BB9A3"/>
  <w15:docId w15:val="{099C6647-3CB9-420F-B49A-5ED598C92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3"/>
    </w:pPr>
    <w:rPr>
      <w:rFonts w:ascii="Arial" w:eastAsia="Arial" w:hAnsi="Arial" w:cs="Arial"/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aliases w:val="Heading 1 - Twinkl Char"/>
    <w:rPr>
      <w:rFonts w:ascii="Twinkl" w:hAnsi="Twinkl"/>
      <w:b/>
      <w:color w:val="1C1C1C"/>
      <w:w w:val="100"/>
      <w:position w:val="-1"/>
      <w:sz w:val="60"/>
      <w:szCs w:val="60"/>
      <w:effect w:val="none"/>
      <w:vertAlign w:val="baseline"/>
      <w:cs w:val="0"/>
      <w:em w:val="none"/>
      <w:lang w:eastAsia="en-US"/>
    </w:rPr>
  </w:style>
  <w:style w:type="character" w:customStyle="1" w:styleId="Heading2Char">
    <w:name w:val="Heading 2 Char"/>
    <w:aliases w:val="Heading 2 - Twinkl Char"/>
    <w:rPr>
      <w:rFonts w:ascii="Twinkl" w:hAnsi="Twinkl" w:cs="Twinkl"/>
      <w:b/>
      <w:bCs/>
      <w:color w:val="1C1C1C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aliases w:val="Heading 3 - Twinkl Char"/>
    <w:rPr>
      <w:rFonts w:ascii="Twinkl" w:hAnsi="Twinkl" w:cs="Twinkl"/>
      <w:b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BasicParagraph">
    <w:name w:val="[Basic Paragraph]"/>
    <w:basedOn w:val="Normal"/>
    <w:pPr>
      <w:autoSpaceDE w:val="0"/>
      <w:autoSpaceDN w:val="0"/>
      <w:adjustRightInd w:val="0"/>
      <w:spacing w:after="170" w:line="300" w:lineRule="atLeast"/>
      <w:ind w:leftChars="-1" w:left="-1" w:hangingChars="1" w:hanging="1"/>
      <w:textDirection w:val="btLr"/>
      <w:textAlignment w:val="center"/>
      <w:outlineLvl w:val="0"/>
    </w:pPr>
    <w:rPr>
      <w:rFonts w:ascii="Sassoon Infant Rg" w:eastAsia="Times New Roman" w:hAnsi="Sassoon Infant Rg" w:cs="Sassoon Infant Rg"/>
      <w:spacing w:val="-6"/>
      <w:position w:val="-1"/>
      <w:sz w:val="18"/>
      <w:szCs w:val="24"/>
      <w:lang w:val="en-GB" w:eastAsia="en-US"/>
    </w:rPr>
  </w:style>
  <w:style w:type="character" w:customStyle="1" w:styleId="BasicParagraphChar">
    <w:name w:val="[Basic Paragraph] Char"/>
    <w:rPr>
      <w:rFonts w:ascii="Sassoon Infant Rg" w:hAnsi="Sassoon Infant Rg" w:cs="Sassoon Infant Rg"/>
      <w:color w:val="1C1C1C"/>
      <w:spacing w:val="-6"/>
      <w:w w:val="100"/>
      <w:position w:val="-1"/>
      <w:sz w:val="26"/>
      <w:szCs w:val="24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val="en-GB" w:eastAsia="en-US"/>
    </w:rPr>
  </w:style>
  <w:style w:type="character" w:customStyle="1" w:styleId="HeaderChar">
    <w:name w:val="Head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val="en-GB" w:eastAsia="en-US"/>
    </w:rPr>
  </w:style>
  <w:style w:type="character" w:customStyle="1" w:styleId="FooterChar">
    <w:name w:val="Foot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Aim-Twinkl">
    <w:name w:val="Aim - Twinkl"/>
    <w:basedOn w:val="Normal"/>
    <w:pPr>
      <w:suppressAutoHyphens/>
      <w:spacing w:after="113" w:line="288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val="en-GB" w:eastAsia="en-US"/>
    </w:rPr>
  </w:style>
  <w:style w:type="character" w:customStyle="1" w:styleId="Aim-TwinklChar">
    <w:name w:val="Aim - Twinkl Char"/>
    <w:rPr>
      <w:rFonts w:ascii="Twinkl" w:hAnsi="Twinkl" w:cs="Twinkl"/>
      <w:color w:val="1C1C1C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umberedBullets-Twinkl">
    <w:name w:val="Numbered Bullets - Twinkl"/>
    <w:basedOn w:val="Normal"/>
    <w:pPr>
      <w:numPr>
        <w:numId w:val="5"/>
      </w:numPr>
      <w:suppressAutoHyphens/>
      <w:spacing w:line="1" w:lineRule="atLeast"/>
      <w:ind w:leftChars="-1" w:left="357" w:hangingChars="1" w:hanging="357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val="en-GB" w:eastAsia="en-US"/>
    </w:rPr>
  </w:style>
  <w:style w:type="character" w:customStyle="1" w:styleId="NumberedBullets-TwinklChar">
    <w:name w:val="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Bullets-Twinkl">
    <w:name w:val="Bullets - Twinkl"/>
    <w:basedOn w:val="Normal"/>
    <w:pPr>
      <w:numPr>
        <w:numId w:val="4"/>
      </w:numPr>
      <w:suppressAutoHyphens/>
      <w:spacing w:line="1" w:lineRule="atLeast"/>
      <w:ind w:leftChars="-1" w:left="357" w:hangingChars="1" w:hanging="357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val="en-GB" w:eastAsia="en-US"/>
    </w:rPr>
  </w:style>
  <w:style w:type="character" w:customStyle="1" w:styleId="Bullets-TwinklChar">
    <w:name w:val="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IndentedNumberedBullets-Twinkl">
    <w:name w:val="Indented Numbered Bullets - Twinkl"/>
    <w:basedOn w:val="NumberedBullets-Twinkl"/>
    <w:pPr>
      <w:ind w:left="720" w:hanging="360"/>
    </w:pPr>
  </w:style>
  <w:style w:type="character" w:customStyle="1" w:styleId="IndentedNumberedBullets-TwinklChar">
    <w:name w:val="Indented 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Heading4-Twinkl">
    <w:name w:val="Heading 4 - Twinkl"/>
    <w:basedOn w:val="Normal"/>
    <w:pPr>
      <w:suppressAutoHyphens/>
      <w:spacing w:before="57" w:line="320" w:lineRule="atLeast"/>
      <w:ind w:leftChars="-1" w:left="-1" w:hangingChars="1" w:hanging="1"/>
      <w:textDirection w:val="btLr"/>
      <w:textAlignment w:val="top"/>
      <w:outlineLvl w:val="0"/>
    </w:pPr>
    <w:rPr>
      <w:rFonts w:ascii="Twinkl SemiBold" w:eastAsia="Times New Roman" w:hAnsi="Twinkl SemiBold" w:cs="Twinkl Sb"/>
      <w:bCs/>
      <w:position w:val="-1"/>
      <w:sz w:val="28"/>
      <w:szCs w:val="28"/>
      <w:lang w:val="en-GB" w:eastAsia="en-US"/>
    </w:rPr>
  </w:style>
  <w:style w:type="character" w:customStyle="1" w:styleId="Heading4-TwinklChar">
    <w:name w:val="Heading 4 - Twinkl Char"/>
    <w:rPr>
      <w:rFonts w:ascii="Twinkl SemiBold" w:hAnsi="Twinkl SemiBold" w:cs="Twinkl Sb"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PageNumbers-Twinkl">
    <w:name w:val="Page Numbers - Twinkl"/>
    <w:basedOn w:val="Header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rPr>
      <w:rFonts w:ascii="Twinkl" w:hAnsi="Twinkl" w:cs="Twinkl"/>
      <w:noProof/>
      <w:color w:val="1C1C1C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eastAsia="Times New Roman" w:hAnsi="Arial"/>
      <w:b/>
      <w:bCs/>
      <w:w w:val="100"/>
      <w:position w:val="-1"/>
      <w:szCs w:val="26"/>
      <w:effect w:val="none"/>
      <w:vertAlign w:val="baseline"/>
      <w:cs w:val="0"/>
      <w:em w:val="none"/>
      <w:lang w:eastAsia="en-US"/>
    </w:rPr>
  </w:style>
  <w:style w:type="paragraph" w:customStyle="1" w:styleId="Tabletext">
    <w:name w:val="Table text"/>
    <w:basedOn w:val="Normal"/>
    <w:pPr>
      <w:suppressAutoHyphens/>
      <w:spacing w:before="40" w:after="40" w:line="264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Times New Roman"/>
      <w:position w:val="-1"/>
      <w:sz w:val="19"/>
      <w:szCs w:val="21"/>
    </w:rPr>
  </w:style>
  <w:style w:type="character" w:customStyle="1" w:styleId="TabletextChar">
    <w:name w:val="Table text Char"/>
    <w:rPr>
      <w:rFonts w:ascii="Arial" w:eastAsia="Times New Roman" w:hAnsi="Arial"/>
      <w:w w:val="100"/>
      <w:position w:val="-1"/>
      <w:sz w:val="19"/>
      <w:szCs w:val="2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  <w:lang w:val="en-GB" w:eastAsia="en-US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5B44C3"/>
  </w:style>
  <w:style w:type="paragraph" w:styleId="ListParagraph">
    <w:name w:val="List Paragraph"/>
    <w:basedOn w:val="Normal"/>
    <w:uiPriority w:val="34"/>
    <w:qFormat/>
    <w:rsid w:val="005F7F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155470-d355-432e-a37c-2d3a4e70f255" xsi:nil="true"/>
    <_ip_UnifiedCompliancePolicyUIAction xmlns="http://schemas.microsoft.com/sharepoint/v3" xsi:nil="true"/>
    <lcf76f155ced4ddcb4097134ff3c332f xmlns="e57c907f-760c-4a89-866b-a475e2d3bd9f">
      <Terms xmlns="http://schemas.microsoft.com/office/infopath/2007/PartnerControls"/>
    </lcf76f155ced4ddcb4097134ff3c332f>
    <_ip_UnifiedCompliancePolicyProperties xmlns="http://schemas.microsoft.com/sharepoint/v3" xsi:nil="true"/>
    <SharedWithUsers xmlns="01155470-d355-432e-a37c-2d3a4e70f255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2D6908C64A34D8F8D2C69EF407A82" ma:contentTypeVersion="17" ma:contentTypeDescription="Create a new document." ma:contentTypeScope="" ma:versionID="2c12151d38351b421f86f925b8ba7e4d">
  <xsd:schema xmlns:xsd="http://www.w3.org/2001/XMLSchema" xmlns:xs="http://www.w3.org/2001/XMLSchema" xmlns:p="http://schemas.microsoft.com/office/2006/metadata/properties" xmlns:ns1="http://schemas.microsoft.com/sharepoint/v3" xmlns:ns2="e57c907f-760c-4a89-866b-a475e2d3bd9f" xmlns:ns3="01155470-d355-432e-a37c-2d3a4e70f255" targetNamespace="http://schemas.microsoft.com/office/2006/metadata/properties" ma:root="true" ma:fieldsID="8b0b487a15006e9a14f41005f2ab7ca8" ns1:_="" ns2:_="" ns3:_="">
    <xsd:import namespace="http://schemas.microsoft.com/sharepoint/v3"/>
    <xsd:import namespace="e57c907f-760c-4a89-866b-a475e2d3bd9f"/>
    <xsd:import namespace="01155470-d355-432e-a37c-2d3a4e70f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c907f-760c-4a89-866b-a475e2d3b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123674a-7107-482d-9678-6238db5811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55470-d355-432e-a37c-2d3a4e70f25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9aad15-0184-498c-a1fa-7201cd49612c}" ma:internalName="TaxCatchAll" ma:showField="CatchAllData" ma:web="01155470-d355-432e-a37c-2d3a4e70f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nmM0mDpFl4wkay6ZW72Yuu2LEg==">CgMxLjAaJAoBMBIfCh0IB0IZCgVBcmlhbBIQQXJpYWwgVW5pY29kZSBNUzgAciExZlowMHEzTVFSazV4UUxJUUx6cUdUcC0yUnlCbmtXaXo=</go:docsCustomData>
</go:gDocsCustomXmlDataStorage>
</file>

<file path=customXml/itemProps1.xml><?xml version="1.0" encoding="utf-8"?>
<ds:datastoreItem xmlns:ds="http://schemas.openxmlformats.org/officeDocument/2006/customXml" ds:itemID="{87DB2FCF-7D98-459E-B7A8-4C191684774E}">
  <ds:schemaRefs>
    <ds:schemaRef ds:uri="http://schemas.microsoft.com/office/2006/metadata/properties"/>
    <ds:schemaRef ds:uri="http://schemas.microsoft.com/office/infopath/2007/PartnerControls"/>
    <ds:schemaRef ds:uri="01155470-d355-432e-a37c-2d3a4e70f255"/>
    <ds:schemaRef ds:uri="http://schemas.microsoft.com/sharepoint/v3"/>
    <ds:schemaRef ds:uri="e57c907f-760c-4a89-866b-a475e2d3bd9f"/>
  </ds:schemaRefs>
</ds:datastoreItem>
</file>

<file path=customXml/itemProps2.xml><?xml version="1.0" encoding="utf-8"?>
<ds:datastoreItem xmlns:ds="http://schemas.openxmlformats.org/officeDocument/2006/customXml" ds:itemID="{D26B3326-3BE8-4AD8-9A69-CF9AEC5AB9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EA05BF-6497-4E2A-AA7F-6205ECAFA5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7c907f-760c-4a89-866b-a475e2d3bd9f"/>
    <ds:schemaRef ds:uri="01155470-d355-432e-a37c-2d3a4e70f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PowerSavvy Program - Lesson 9 plan</dc:title>
  <dc:creator>Ergon Energy Retail</dc:creator>
  <cp:lastModifiedBy>Karen Wah Day</cp:lastModifiedBy>
  <cp:revision>9</cp:revision>
  <dcterms:created xsi:type="dcterms:W3CDTF">2025-12-03T05:07:00Z</dcterms:created>
  <dcterms:modified xsi:type="dcterms:W3CDTF">2026-02-02T02:28:00Z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0x0101008842D6908C64A34D8F8D2C69EF407A82</vt:lpwstr>
  </property>
  <property fmtid="{D5CDD505-2E9C-101B-9397-08002B2CF9AE}" pid="3" name="MediaServiceImageTags">
    <vt:lpwstr/>
  </property>
  <property fmtid="{D5CDD505-2E9C-101B-9397-08002B2CF9AE}" pid="4" name="Order">
    <vt:r8>500100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