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988" w:type="dxa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242"/>
        <w:gridCol w:w="4416"/>
        <w:gridCol w:w="1855"/>
        <w:gridCol w:w="680"/>
        <w:gridCol w:w="2795"/>
      </w:tblGrid>
      <w:tr w:rsidR="005D5437" w14:paraId="36EEF138" w14:textId="77777777" w:rsidTr="00DE7C85">
        <w:trPr>
          <w:trHeight w:val="680"/>
        </w:trPr>
        <w:tc>
          <w:tcPr>
            <w:tcW w:w="10988" w:type="dxa"/>
            <w:gridSpan w:val="5"/>
            <w:tcBorders>
              <w:bottom w:val="single" w:sz="4" w:space="0" w:color="00B050"/>
            </w:tcBorders>
          </w:tcPr>
          <w:p w14:paraId="36EEF137" w14:textId="3DFF914E" w:rsidR="005D5437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jc w:val="center"/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</w:pPr>
            <w:r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t>Energy Safety</w:t>
            </w:r>
            <w:r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br/>
              <w:t>in Your Home (and School)</w:t>
            </w:r>
          </w:p>
        </w:tc>
      </w:tr>
      <w:tr w:rsidR="005D5437" w14:paraId="36EEF13C" w14:textId="77777777" w:rsidTr="003508A5">
        <w:trPr>
          <w:trHeight w:val="397"/>
        </w:trPr>
        <w:tc>
          <w:tcPr>
            <w:tcW w:w="5658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36EEF139" w14:textId="16574E6A" w:rsidR="005D5437" w:rsidRPr="009A602A" w:rsidRDefault="006426CE" w:rsidP="003508A5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9A602A">
              <w:rPr>
                <w:color w:val="FFFFFF" w:themeColor="background1"/>
              </w:rPr>
              <w:t>PowerSavvy Program</w:t>
            </w:r>
          </w:p>
        </w:tc>
        <w:tc>
          <w:tcPr>
            <w:tcW w:w="2535" w:type="dxa"/>
            <w:gridSpan w:val="2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36EEF13A" w14:textId="77777777" w:rsidR="005D5437" w:rsidRPr="009A602A" w:rsidRDefault="009A602A" w:rsidP="003508A5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9A602A">
              <w:rPr>
                <w:color w:val="FFFFFF" w:themeColor="background1"/>
              </w:rPr>
              <w:t>Year 6 Science</w:t>
            </w:r>
          </w:p>
        </w:tc>
        <w:tc>
          <w:tcPr>
            <w:tcW w:w="2795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B050"/>
            </w:tcBorders>
            <w:shd w:val="clear" w:color="auto" w:fill="00B050"/>
            <w:vAlign w:val="center"/>
          </w:tcPr>
          <w:p w14:paraId="36EEF13B" w14:textId="77777777" w:rsidR="005D5437" w:rsidRPr="009A602A" w:rsidRDefault="009A602A" w:rsidP="003508A5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9A602A">
              <w:rPr>
                <w:color w:val="FFFFFF" w:themeColor="background1"/>
              </w:rPr>
              <w:t>Lesson 7</w:t>
            </w:r>
          </w:p>
        </w:tc>
      </w:tr>
      <w:tr w:rsidR="005D5437" w14:paraId="36EEF13E" w14:textId="77777777" w:rsidTr="00AB10FB">
        <w:trPr>
          <w:trHeight w:val="80"/>
        </w:trPr>
        <w:tc>
          <w:tcPr>
            <w:tcW w:w="10988" w:type="dxa"/>
            <w:gridSpan w:val="5"/>
            <w:tcBorders>
              <w:top w:val="single" w:sz="4" w:space="0" w:color="FFFFFF" w:themeColor="background1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36EEF13D" w14:textId="77777777" w:rsidR="005D5437" w:rsidRPr="002D330F" w:rsidRDefault="009A602A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 xml:space="preserve">Curriculum Links </w:t>
            </w:r>
          </w:p>
        </w:tc>
      </w:tr>
      <w:tr w:rsidR="005D5437" w14:paraId="36EEF141" w14:textId="77777777" w:rsidTr="003508A5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36EEF13F" w14:textId="77777777" w:rsidR="005D5437" w:rsidRPr="003508A5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AC9S6U03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the transfer and transformation of energy in electrical circuits, including the role of circuit components, insulators and conductors.</w:t>
            </w:r>
          </w:p>
          <w:p w14:paraId="36EEF140" w14:textId="77777777" w:rsidR="005D5437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508A5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AC9S6H02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how scientific knowledge is used by individuals and communities to identify problems, consider responses and make decisions.</w:t>
            </w:r>
          </w:p>
        </w:tc>
      </w:tr>
      <w:tr w:rsidR="005D5437" w14:paraId="36EEF143" w14:textId="77777777" w:rsidTr="00AB10FB">
        <w:trPr>
          <w:trHeight w:val="175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36EEF142" w14:textId="77777777" w:rsidR="005D5437" w:rsidRPr="002D330F" w:rsidRDefault="009A602A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 xml:space="preserve">Learning Objectives and Success Criteria </w:t>
            </w:r>
          </w:p>
        </w:tc>
      </w:tr>
      <w:tr w:rsidR="005D5437" w14:paraId="36EEF149" w14:textId="77777777" w:rsidTr="003508A5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36EEF144" w14:textId="77777777" w:rsidR="005D5437" w:rsidRPr="003508A5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By the end of the lesson, students</w:t>
            </w:r>
            <w:r w:rsidRPr="003508A5">
              <w:rPr>
                <w:rFonts w:ascii="Arial" w:eastAsia="Arial" w:hAnsi="Arial" w:cs="Arial"/>
                <w:sz w:val="19"/>
                <w:szCs w:val="19"/>
              </w:rPr>
              <w:t xml:space="preserve"> will be able to: </w:t>
            </w:r>
          </w:p>
          <w:p w14:paraId="36EEF145" w14:textId="77777777" w:rsidR="005D5437" w:rsidRPr="003508A5" w:rsidRDefault="009A602A" w:rsidP="003508A5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3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Identify devices in their home and school that use electricity (electrical loads).</w:t>
            </w:r>
          </w:p>
          <w:p w14:paraId="36EEF146" w14:textId="77777777" w:rsidR="005D5437" w:rsidRPr="003508A5" w:rsidRDefault="009A602A" w:rsidP="003508A5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3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Describe how these devices transform electrical energy into other forms of energy.</w:t>
            </w:r>
          </w:p>
          <w:p w14:paraId="36EEF148" w14:textId="2B32C141" w:rsidR="005D5437" w:rsidRPr="003508A5" w:rsidRDefault="009A602A" w:rsidP="003508A5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3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Identify potential electrical hazards and explain how to stay safe.</w:t>
            </w:r>
          </w:p>
        </w:tc>
      </w:tr>
      <w:tr w:rsidR="005D5437" w14:paraId="36EEF14B" w14:textId="77777777" w:rsidTr="003508A5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36EEF14A" w14:textId="77777777" w:rsidR="005D5437" w:rsidRPr="002D330F" w:rsidRDefault="009A602A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>Resources</w:t>
            </w:r>
          </w:p>
        </w:tc>
      </w:tr>
      <w:tr w:rsidR="005D5437" w14:paraId="36EEF14E" w14:textId="77777777" w:rsidTr="003508A5">
        <w:trPr>
          <w:trHeight w:val="916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36EEF14C" w14:textId="2D22E07E" w:rsidR="005D5437" w:rsidRPr="003508A5" w:rsidRDefault="006426CE" w:rsidP="003508A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r w:rsidR="009A602A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B85E73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</w:t>
            </w:r>
            <w:r w:rsidR="009A602A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Activity 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Book</w:t>
            </w:r>
          </w:p>
          <w:p w14:paraId="3197D83F" w14:textId="116D9823" w:rsidR="005D5437" w:rsidRPr="003508A5" w:rsidRDefault="006426CE" w:rsidP="003508A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</w:t>
            </w:r>
            <w:r w:rsidR="000A46C1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Electrical 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Safety</w:t>
            </w:r>
          </w:p>
          <w:p w14:paraId="36EEF14D" w14:textId="054FD7C9" w:rsidR="000A46C1" w:rsidRPr="003508A5" w:rsidRDefault="000A46C1" w:rsidP="003508A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Video: Safety Heroes – Keeping Safe (</w:t>
            </w:r>
            <w:hyperlink r:id="rId11" w:history="1">
              <w:r w:rsidRPr="003508A5">
                <w:rPr>
                  <w:rStyle w:val="Hyperlink"/>
                  <w:rFonts w:ascii="Arial" w:eastAsia="Arial" w:hAnsi="Arial" w:cs="Arial"/>
                  <w:sz w:val="19"/>
                  <w:szCs w:val="19"/>
                </w:rPr>
                <w:t>https://www.youtube.com/watch?v=jK4MlbIbpt8</w:t>
              </w:r>
            </w:hyperlink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)</w:t>
            </w:r>
          </w:p>
        </w:tc>
      </w:tr>
      <w:tr w:rsidR="005D5437" w14:paraId="36EEF152" w14:textId="77777777" w:rsidTr="00AB10FB">
        <w:trPr>
          <w:trHeight w:val="15"/>
        </w:trPr>
        <w:tc>
          <w:tcPr>
            <w:tcW w:w="1242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36EEF14F" w14:textId="77777777" w:rsidR="005D5437" w:rsidRPr="002D330F" w:rsidRDefault="009A602A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 xml:space="preserve">Timing </w:t>
            </w:r>
          </w:p>
        </w:tc>
        <w:tc>
          <w:tcPr>
            <w:tcW w:w="6271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36EEF150" w14:textId="77777777" w:rsidR="005D5437" w:rsidRPr="002D330F" w:rsidRDefault="009A602A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>Introduction/Link to Prior Knowledge</w:t>
            </w:r>
          </w:p>
        </w:tc>
        <w:tc>
          <w:tcPr>
            <w:tcW w:w="3475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36EEF151" w14:textId="77777777" w:rsidR="005D5437" w:rsidRPr="002D330F" w:rsidRDefault="009A602A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5D5437" w14:paraId="36EEF161" w14:textId="77777777" w:rsidTr="003508A5">
        <w:trPr>
          <w:trHeight w:val="1659"/>
        </w:trPr>
        <w:tc>
          <w:tcPr>
            <w:tcW w:w="1242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36EEF157" w14:textId="60507950" w:rsidR="005D5437" w:rsidRPr="003508A5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6271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36EEF158" w14:textId="77777777" w:rsidR="005D5437" w:rsidRPr="003508A5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On the board, draw two columns: </w:t>
            </w:r>
            <w:r w:rsidRPr="003508A5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Classroom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and </w:t>
            </w:r>
            <w:r w:rsidRPr="003508A5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Home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.</w:t>
            </w:r>
          </w:p>
          <w:p w14:paraId="36EEF159" w14:textId="77777777" w:rsidR="005D5437" w:rsidRPr="003508A5" w:rsidRDefault="009A602A" w:rsidP="003508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337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Students brainstorm items that use electricity in each place.</w:t>
            </w:r>
          </w:p>
          <w:p w14:paraId="36EEF15A" w14:textId="77777777" w:rsidR="005D5437" w:rsidRPr="003508A5" w:rsidRDefault="009A602A" w:rsidP="003508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337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Teacher records answers.</w:t>
            </w:r>
          </w:p>
          <w:p w14:paraId="36EEF15C" w14:textId="4EC0A144" w:rsidR="005D5437" w:rsidRPr="003508A5" w:rsidRDefault="00000000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tag w:val="goog_rdk_0"/>
                <w:id w:val="-1630008792"/>
              </w:sdtPr>
              <w:sdtContent>
                <w:r w:rsidR="009A602A" w:rsidRPr="003508A5">
                  <w:rPr>
                    <w:rFonts w:ascii="Arial Unicode MS" w:eastAsia="Arial Unicode MS" w:hAnsi="Arial Unicode MS" w:cs="Arial Unicode MS"/>
                    <w:color w:val="000000"/>
                    <w:sz w:val="19"/>
                    <w:szCs w:val="19"/>
                  </w:rPr>
                  <w:t xml:space="preserve"> Link to prior learning: Ask students to choose one item and say how it transforms electrical energy (e.g., fan → electrical to movement and sound).</w:t>
                </w:r>
              </w:sdtContent>
            </w:sdt>
          </w:p>
        </w:tc>
        <w:tc>
          <w:tcPr>
            <w:tcW w:w="3475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36EEF160" w14:textId="1FFD8EAD" w:rsidR="005D5437" w:rsidRPr="003508A5" w:rsidRDefault="005D5437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5D5437" w14:paraId="36EEF165" w14:textId="77777777" w:rsidTr="00AB10FB">
        <w:trPr>
          <w:trHeight w:val="146"/>
        </w:trPr>
        <w:tc>
          <w:tcPr>
            <w:tcW w:w="1242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36EEF162" w14:textId="74098AE8" w:rsidR="005D5437" w:rsidRPr="002D330F" w:rsidRDefault="002D330F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>Timing</w:t>
            </w:r>
          </w:p>
        </w:tc>
        <w:tc>
          <w:tcPr>
            <w:tcW w:w="6271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36EEF163" w14:textId="77777777" w:rsidR="005D5437" w:rsidRPr="002D330F" w:rsidRDefault="009A602A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 xml:space="preserve">Main Activity </w:t>
            </w:r>
          </w:p>
        </w:tc>
        <w:tc>
          <w:tcPr>
            <w:tcW w:w="3475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36EEF164" w14:textId="77777777" w:rsidR="005D5437" w:rsidRPr="002D330F" w:rsidRDefault="009A602A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5D5437" w14:paraId="36EEF18F" w14:textId="77777777" w:rsidTr="003508A5">
        <w:trPr>
          <w:trHeight w:val="340"/>
        </w:trPr>
        <w:tc>
          <w:tcPr>
            <w:tcW w:w="1242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36EEF172" w14:textId="22C89D51" w:rsidR="005D5437" w:rsidRPr="003508A5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</w:tc>
        <w:tc>
          <w:tcPr>
            <w:tcW w:w="6271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36EEF173" w14:textId="77777777" w:rsidR="005D5437" w:rsidRPr="003508A5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Students individually draw and label 3 things in the classroom and 3 at home that use electricity.</w:t>
            </w:r>
          </w:p>
          <w:p w14:paraId="36EEF17D" w14:textId="24F6115E" w:rsidR="005D5437" w:rsidRPr="003508A5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Under each drawing, write the forms of energy it transforms electricity into (light, heat, movement, sound).</w:t>
            </w:r>
          </w:p>
        </w:tc>
        <w:tc>
          <w:tcPr>
            <w:tcW w:w="3475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36EEF17E" w14:textId="16AD208F" w:rsidR="005D5437" w:rsidRPr="003508A5" w:rsidRDefault="006426CE" w:rsidP="00C2257F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8" w:hanging="178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Energy Safety   </w:t>
            </w:r>
          </w:p>
          <w:p w14:paraId="36EEF18E" w14:textId="5ED30955" w:rsidR="005D5437" w:rsidRPr="003508A5" w:rsidRDefault="006426CE" w:rsidP="00C2257F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8" w:hanging="178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</w:t>
            </w:r>
            <w:r w:rsidR="00F018F8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Activity Book</w:t>
            </w:r>
            <w:r w:rsidR="000A46C1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: Electrical safety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113D8C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(page </w:t>
            </w:r>
            <w:r w:rsidR="000A46C1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23</w:t>
            </w:r>
            <w:r w:rsidR="00113D8C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)</w:t>
            </w:r>
          </w:p>
        </w:tc>
      </w:tr>
      <w:tr w:rsidR="000A46C1" w14:paraId="4B2DA10E" w14:textId="77777777" w:rsidTr="00DE7C85">
        <w:trPr>
          <w:trHeight w:val="340"/>
        </w:trPr>
        <w:tc>
          <w:tcPr>
            <w:tcW w:w="1242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1C4148FC" w14:textId="3CC402E6" w:rsidR="000A46C1" w:rsidRPr="003508A5" w:rsidRDefault="000A46C1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6271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51CB594D" w14:textId="77777777" w:rsidR="000A46C1" w:rsidRPr="003508A5" w:rsidRDefault="000A46C1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Electrical Safety Introduction: </w:t>
            </w:r>
          </w:p>
          <w:p w14:paraId="012DC913" w14:textId="208DC1B4" w:rsidR="000A46C1" w:rsidRPr="003508A5" w:rsidRDefault="000A46C1" w:rsidP="003508A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Watch 1–2 short Safety Heroes videos from the provided link (choose relevant ones such as “Heroes at Home” or “Metal is a Conductor”).</w:t>
            </w:r>
          </w:p>
          <w:p w14:paraId="5487992B" w14:textId="13CEE578" w:rsidR="000A46C1" w:rsidRPr="003508A5" w:rsidRDefault="000A46C1" w:rsidP="003508A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Discuss key safety tips from the videos.</w:t>
            </w:r>
          </w:p>
          <w:p w14:paraId="710BFA75" w14:textId="77777777" w:rsidR="000A46C1" w:rsidRPr="003508A5" w:rsidRDefault="000A46C1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Identify Electrical Hazards: </w:t>
            </w:r>
          </w:p>
          <w:p w14:paraId="73945F20" w14:textId="6E0E7F61" w:rsidR="000A46C1" w:rsidRPr="003508A5" w:rsidRDefault="000A46C1" w:rsidP="003508A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Show the hazard images from the workbook.</w:t>
            </w:r>
          </w:p>
          <w:p w14:paraId="1E123BF3" w14:textId="64A28A86" w:rsidR="000A46C1" w:rsidRPr="003508A5" w:rsidRDefault="000A46C1" w:rsidP="003508A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Students work in pairs to list what’s wrong in each picture.</w:t>
            </w:r>
          </w:p>
          <w:p w14:paraId="0F99A013" w14:textId="547B1E03" w:rsidR="000A46C1" w:rsidRPr="003508A5" w:rsidRDefault="000A46C1" w:rsidP="003508A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Class discussion on how to fix or avoid each hazard.</w:t>
            </w:r>
          </w:p>
        </w:tc>
        <w:tc>
          <w:tcPr>
            <w:tcW w:w="3475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740FE94D" w14:textId="37B28703" w:rsidR="000A46C1" w:rsidRPr="003508A5" w:rsidRDefault="000A46C1" w:rsidP="00C2257F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8" w:hanging="178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Video: Safety Heroes – Keeping Safe</w:t>
            </w:r>
          </w:p>
          <w:p w14:paraId="139EB90B" w14:textId="77777777" w:rsidR="000A46C1" w:rsidRPr="003508A5" w:rsidRDefault="000A46C1" w:rsidP="00C2257F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8" w:hanging="178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Student Activity Book: Electrical safety (pages 19-24)</w:t>
            </w:r>
          </w:p>
        </w:tc>
      </w:tr>
    </w:tbl>
    <w:p w14:paraId="54A7CC1A" w14:textId="77777777" w:rsidR="00AB10FB" w:rsidRDefault="00AB10FB"/>
    <w:p w14:paraId="57BF9B7C" w14:textId="77777777" w:rsidR="00DE7C85" w:rsidRDefault="00DE7C85"/>
    <w:p w14:paraId="10165E59" w14:textId="77777777" w:rsidR="00DE7C85" w:rsidRDefault="00DE7C85"/>
    <w:tbl>
      <w:tblPr>
        <w:tblStyle w:val="a"/>
        <w:tblW w:w="10988" w:type="dxa"/>
        <w:tblInd w:w="-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242"/>
        <w:gridCol w:w="6271"/>
        <w:gridCol w:w="3475"/>
      </w:tblGrid>
      <w:tr w:rsidR="005D5437" w14:paraId="36EEF193" w14:textId="77777777" w:rsidTr="00DE7C85">
        <w:trPr>
          <w:trHeight w:val="195"/>
        </w:trPr>
        <w:tc>
          <w:tcPr>
            <w:tcW w:w="1242" w:type="dxa"/>
            <w:shd w:val="clear" w:color="auto" w:fill="EAF1DD" w:themeFill="accent3" w:themeFillTint="33"/>
          </w:tcPr>
          <w:p w14:paraId="36EEF190" w14:textId="77777777" w:rsidR="005D5437" w:rsidRPr="009A602A" w:rsidRDefault="005D5437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271" w:type="dxa"/>
            <w:shd w:val="clear" w:color="auto" w:fill="EAF1DD" w:themeFill="accent3" w:themeFillTint="33"/>
            <w:vAlign w:val="center"/>
          </w:tcPr>
          <w:p w14:paraId="36EEF191" w14:textId="77777777" w:rsidR="005D5437" w:rsidRPr="002D330F" w:rsidRDefault="009A602A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 xml:space="preserve">Conclusion </w:t>
            </w:r>
          </w:p>
        </w:tc>
        <w:tc>
          <w:tcPr>
            <w:tcW w:w="3475" w:type="dxa"/>
            <w:shd w:val="clear" w:color="auto" w:fill="EAF1DD" w:themeFill="accent3" w:themeFillTint="33"/>
            <w:vAlign w:val="center"/>
          </w:tcPr>
          <w:p w14:paraId="36EEF192" w14:textId="77777777" w:rsidR="005D5437" w:rsidRPr="002D330F" w:rsidRDefault="009A602A" w:rsidP="00AB1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2D330F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5D5437" w14:paraId="36EEF19A" w14:textId="77777777" w:rsidTr="00DE7C85">
        <w:trPr>
          <w:trHeight w:val="340"/>
        </w:trPr>
        <w:tc>
          <w:tcPr>
            <w:tcW w:w="1242" w:type="dxa"/>
          </w:tcPr>
          <w:p w14:paraId="36EEF194" w14:textId="77777777" w:rsidR="005D5437" w:rsidRPr="003508A5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5min</w:t>
            </w:r>
          </w:p>
        </w:tc>
        <w:tc>
          <w:tcPr>
            <w:tcW w:w="6271" w:type="dxa"/>
          </w:tcPr>
          <w:p w14:paraId="36EEF196" w14:textId="64DC9353" w:rsidR="005D5437" w:rsidRPr="003508A5" w:rsidRDefault="009A602A" w:rsidP="0035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Set Homework task: Students complete the </w:t>
            </w:r>
            <w:r w:rsidRPr="003508A5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Home Safety Checklist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with an adult. Bring it back to discuss findings in the next lesson.</w:t>
            </w:r>
          </w:p>
        </w:tc>
        <w:tc>
          <w:tcPr>
            <w:tcW w:w="3475" w:type="dxa"/>
          </w:tcPr>
          <w:p w14:paraId="36EEF199" w14:textId="79DED5E8" w:rsidR="005D5437" w:rsidRPr="003508A5" w:rsidRDefault="006426CE" w:rsidP="00C2257F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8" w:hanging="178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</w:t>
            </w:r>
            <w:r w:rsidR="00F018F8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Activity Book</w:t>
            </w:r>
            <w:r w:rsidR="000A46C1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: Electrical safety audit worksheet</w:t>
            </w:r>
            <w:r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F018F8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>(page</w:t>
            </w:r>
            <w:r w:rsidR="00B85E73" w:rsidRPr="003508A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25)</w:t>
            </w:r>
          </w:p>
        </w:tc>
      </w:tr>
    </w:tbl>
    <w:p w14:paraId="36EEF19B" w14:textId="77777777" w:rsidR="005D5437" w:rsidRDefault="005D543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sectPr w:rsidR="005D5437" w:rsidSect="005C32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60" w:right="567" w:bottom="1361" w:left="567" w:header="397" w:footer="79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E0ACA" w14:textId="77777777" w:rsidR="00E32613" w:rsidRDefault="00E32613">
      <w:r>
        <w:separator/>
      </w:r>
    </w:p>
  </w:endnote>
  <w:endnote w:type="continuationSeparator" w:id="0">
    <w:p w14:paraId="1170BCB0" w14:textId="77777777" w:rsidR="00E32613" w:rsidRDefault="00E32613">
      <w:r>
        <w:continuationSeparator/>
      </w:r>
    </w:p>
  </w:endnote>
  <w:endnote w:type="continuationNotice" w:id="1">
    <w:p w14:paraId="773F025B" w14:textId="77777777" w:rsidR="00E32613" w:rsidRDefault="00E326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BC94662-2CFE-41C7-B965-D36AF631FF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BCFC9C-8570-4224-ADBF-719DB27D5F89}"/>
    <w:embedBold r:id="rId3" w:fontKey="{C51DBD28-0F1D-41EB-861C-FFB7F03E3C1B}"/>
  </w:font>
  <w:font w:name="Twinkl">
    <w:panose1 w:val="00000000000000000000"/>
    <w:charset w:val="00"/>
    <w:family w:val="roman"/>
    <w:notTrueType/>
    <w:pitch w:val="default"/>
  </w:font>
  <w:font w:name="Sassoon Infant Rg">
    <w:panose1 w:val="00000000000000000000"/>
    <w:charset w:val="00"/>
    <w:family w:val="roman"/>
    <w:notTrueType/>
    <w:pitch w:val="default"/>
  </w:font>
  <w:font w:name="SF Cartoonist Hand">
    <w:panose1 w:val="00000000000000000000"/>
    <w:charset w:val="00"/>
    <w:family w:val="roman"/>
    <w:notTrueType/>
    <w:pitch w:val="default"/>
  </w:font>
  <w:font w:name="Twinkl SemiBold">
    <w:panose1 w:val="00000000000000000000"/>
    <w:charset w:val="00"/>
    <w:family w:val="roman"/>
    <w:notTrueType/>
    <w:pitch w:val="default"/>
  </w:font>
  <w:font w:name="Twinkl 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5D5E26D-FC94-4516-A799-113B3571864A}"/>
    <w:embedItalic r:id="rId5" w:fontKey="{5E9FA9DD-AD99-4602-9F0A-9C8D8247E901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9FA8AC-3727-49EF-877D-D4B072E52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8CED9" w14:textId="77777777" w:rsidR="009A602A" w:rsidRDefault="009A602A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EF19C" w14:textId="50003FD3" w:rsidR="005D5437" w:rsidRDefault="005D5437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6D6B8" w14:textId="77777777" w:rsidR="009A602A" w:rsidRDefault="009A602A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0C0F6" w14:textId="77777777" w:rsidR="00E32613" w:rsidRDefault="00E32613">
      <w:r>
        <w:separator/>
      </w:r>
    </w:p>
  </w:footnote>
  <w:footnote w:type="continuationSeparator" w:id="0">
    <w:p w14:paraId="51E8B572" w14:textId="77777777" w:rsidR="00E32613" w:rsidRDefault="00E32613">
      <w:r>
        <w:continuationSeparator/>
      </w:r>
    </w:p>
  </w:footnote>
  <w:footnote w:type="continuationNotice" w:id="1">
    <w:p w14:paraId="10E1071B" w14:textId="77777777" w:rsidR="00E32613" w:rsidRDefault="00E326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F8E89" w14:textId="77777777" w:rsidR="009A602A" w:rsidRDefault="009A602A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29416" w14:textId="15E137FC" w:rsidR="009A602A" w:rsidRDefault="0092715D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04D479" wp14:editId="771FD284">
          <wp:simplePos x="0" y="0"/>
          <wp:positionH relativeFrom="column">
            <wp:posOffset>-360045</wp:posOffset>
          </wp:positionH>
          <wp:positionV relativeFrom="paragraph">
            <wp:posOffset>-233045</wp:posOffset>
          </wp:positionV>
          <wp:extent cx="7539918" cy="10666095"/>
          <wp:effectExtent l="0" t="0" r="4445" b="1905"/>
          <wp:wrapNone/>
          <wp:docPr id="799184535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9184535" name="Picture 1" descr="A white background with black dots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18" cy="1066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CACC8" w14:textId="7A28178F" w:rsidR="009A602A" w:rsidRDefault="005C3234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F1CC3E7" wp14:editId="5FF66BC4">
          <wp:simplePos x="0" y="0"/>
          <wp:positionH relativeFrom="column">
            <wp:posOffset>-352425</wp:posOffset>
          </wp:positionH>
          <wp:positionV relativeFrom="paragraph">
            <wp:posOffset>-247650</wp:posOffset>
          </wp:positionV>
          <wp:extent cx="7598863" cy="10748715"/>
          <wp:effectExtent l="0" t="0" r="2540" b="0"/>
          <wp:wrapNone/>
          <wp:docPr id="765492906" name="Picture 1" descr="A white background with green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492906" name="Picture 1" descr="A white background with green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3" cy="107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86735"/>
    <w:multiLevelType w:val="multilevel"/>
    <w:tmpl w:val="37505FF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10802D9F"/>
    <w:multiLevelType w:val="multilevel"/>
    <w:tmpl w:val="DAFC78A4"/>
    <w:lvl w:ilvl="0">
      <w:start w:val="1"/>
      <w:numFmt w:val="bullet"/>
      <w:lvlText w:val="●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vertAlign w:val="baseline"/>
      </w:rPr>
    </w:lvl>
  </w:abstractNum>
  <w:abstractNum w:abstractNumId="2" w15:restartNumberingAfterBreak="0">
    <w:nsid w:val="35A83E18"/>
    <w:multiLevelType w:val="hybridMultilevel"/>
    <w:tmpl w:val="DB280A8E"/>
    <w:lvl w:ilvl="0" w:tplc="0C0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3" w15:restartNumberingAfterBreak="0">
    <w:nsid w:val="37671863"/>
    <w:multiLevelType w:val="hybridMultilevel"/>
    <w:tmpl w:val="A3A8F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13AB6"/>
    <w:multiLevelType w:val="multilevel"/>
    <w:tmpl w:val="12F8FECC"/>
    <w:lvl w:ilvl="0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D381472"/>
    <w:multiLevelType w:val="multilevel"/>
    <w:tmpl w:val="0EFA0C6C"/>
    <w:lvl w:ilvl="0">
      <w:start w:val="1"/>
      <w:numFmt w:val="decimal"/>
      <w:pStyle w:val="ListParagraph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5957419">
    <w:abstractNumId w:val="0"/>
  </w:num>
  <w:num w:numId="2" w16cid:durableId="2006124320">
    <w:abstractNumId w:val="4"/>
  </w:num>
  <w:num w:numId="3" w16cid:durableId="199319830">
    <w:abstractNumId w:val="1"/>
  </w:num>
  <w:num w:numId="4" w16cid:durableId="1693996974">
    <w:abstractNumId w:val="5"/>
  </w:num>
  <w:num w:numId="5" w16cid:durableId="18587370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35580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22153520">
    <w:abstractNumId w:val="2"/>
  </w:num>
  <w:num w:numId="8" w16cid:durableId="3349195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437"/>
    <w:rsid w:val="000510A2"/>
    <w:rsid w:val="000A46C1"/>
    <w:rsid w:val="00113D8C"/>
    <w:rsid w:val="001257C9"/>
    <w:rsid w:val="001445B0"/>
    <w:rsid w:val="00193D90"/>
    <w:rsid w:val="001F4AFB"/>
    <w:rsid w:val="00245801"/>
    <w:rsid w:val="002B16BF"/>
    <w:rsid w:val="002D330F"/>
    <w:rsid w:val="002F7EF7"/>
    <w:rsid w:val="003508A5"/>
    <w:rsid w:val="003E40B3"/>
    <w:rsid w:val="004115D9"/>
    <w:rsid w:val="00423476"/>
    <w:rsid w:val="004C68BC"/>
    <w:rsid w:val="004E1897"/>
    <w:rsid w:val="005C3234"/>
    <w:rsid w:val="005D5437"/>
    <w:rsid w:val="006426CE"/>
    <w:rsid w:val="00734555"/>
    <w:rsid w:val="0077507E"/>
    <w:rsid w:val="008030E7"/>
    <w:rsid w:val="008807A1"/>
    <w:rsid w:val="008F6448"/>
    <w:rsid w:val="0092715D"/>
    <w:rsid w:val="009A602A"/>
    <w:rsid w:val="00A248D1"/>
    <w:rsid w:val="00A52B75"/>
    <w:rsid w:val="00A64B38"/>
    <w:rsid w:val="00AB10FB"/>
    <w:rsid w:val="00B1164B"/>
    <w:rsid w:val="00B1222D"/>
    <w:rsid w:val="00B243F3"/>
    <w:rsid w:val="00B51AEC"/>
    <w:rsid w:val="00B85E73"/>
    <w:rsid w:val="00C2257F"/>
    <w:rsid w:val="00C33316"/>
    <w:rsid w:val="00D62076"/>
    <w:rsid w:val="00DE7C85"/>
    <w:rsid w:val="00E32613"/>
    <w:rsid w:val="00F018F8"/>
    <w:rsid w:val="00F6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EF136"/>
  <w15:docId w15:val="{41EBEBEE-0D76-4444-A6E1-0C894631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aliases w:val="Body Copy - Twink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paragraph" w:customStyle="1" w:styleId="Heading11">
    <w:name w:val="Heading 11"/>
    <w:aliases w:val="Heading 1 - Twinkl"/>
    <w:basedOn w:val="Normal1"/>
    <w:next w:val="Normal1"/>
    <w:pPr>
      <w:spacing w:after="120"/>
      <w:jc w:val="center"/>
    </w:pPr>
    <w:rPr>
      <w:b/>
      <w:sz w:val="60"/>
      <w:szCs w:val="60"/>
    </w:rPr>
  </w:style>
  <w:style w:type="paragraph" w:customStyle="1" w:styleId="Heading21">
    <w:name w:val="Heading 21"/>
    <w:aliases w:val="Heading 2 - Twinkl"/>
    <w:basedOn w:val="Normal1"/>
    <w:pPr>
      <w:spacing w:before="57"/>
      <w:outlineLvl w:val="1"/>
    </w:pPr>
    <w:rPr>
      <w:b/>
      <w:bCs/>
      <w:sz w:val="32"/>
      <w:szCs w:val="32"/>
    </w:rPr>
  </w:style>
  <w:style w:type="paragraph" w:customStyle="1" w:styleId="Heading31">
    <w:name w:val="Heading 31"/>
    <w:aliases w:val="Heading 3 - Twinkl"/>
    <w:basedOn w:val="Normal1"/>
    <w:pPr>
      <w:spacing w:before="57" w:line="320" w:lineRule="atLeast"/>
      <w:outlineLvl w:val="2"/>
    </w:pPr>
    <w:rPr>
      <w:b/>
      <w:bCs/>
      <w:sz w:val="28"/>
      <w:szCs w:val="28"/>
    </w:rPr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w w:val="100"/>
      <w:position w:val="-1"/>
      <w:sz w:val="60"/>
      <w:szCs w:val="60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BasicParagraph">
    <w:name w:val="[Basic Paragraph]"/>
    <w:basedOn w:val="Normal1"/>
    <w:pPr>
      <w:suppressAutoHyphens w:val="0"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customStyle="1" w:styleId="ListParagraph1">
    <w:name w:val="List Paragraph1"/>
    <w:aliases w:val="Indented Bullets - Twinkl"/>
    <w:basedOn w:val="Normal1"/>
    <w:pPr>
      <w:numPr>
        <w:numId w:val="4"/>
      </w:numPr>
      <w:ind w:left="714" w:hanging="357"/>
    </w:pPr>
  </w:style>
  <w:style w:type="paragraph" w:styleId="Header">
    <w:name w:val="header"/>
    <w:basedOn w:val="Normal1"/>
    <w:qFormat/>
  </w:style>
  <w:style w:type="character" w:customStyle="1" w:styleId="HeaderChar">
    <w:name w:val="Head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customStyle="1" w:styleId="FooterChar">
    <w:name w:val="Foot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im-Twinkl">
    <w:name w:val="Aim - Twinkl"/>
    <w:basedOn w:val="Normal1"/>
    <w:pPr>
      <w:spacing w:after="113" w:line="288" w:lineRule="auto"/>
    </w:pPr>
    <w:rPr>
      <w:sz w:val="24"/>
    </w:rPr>
  </w:style>
  <w:style w:type="character" w:customStyle="1" w:styleId="Aim-TwinklChar">
    <w:name w:val="Aim - Twinkl Char"/>
    <w:rPr>
      <w:rFonts w:ascii="Twinkl" w:hAnsi="Twinkl" w:cs="Twinkl"/>
      <w:color w:val="1C1C1C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umberedBullets-Twinkl">
    <w:name w:val="Numbered Bullets - Twinkl"/>
    <w:basedOn w:val="Normal1"/>
    <w:pPr>
      <w:tabs>
        <w:tab w:val="num" w:pos="720"/>
      </w:tabs>
      <w:ind w:left="357" w:hanging="357"/>
    </w:p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Bullets-Twinkl">
    <w:name w:val="Bullets - Twinkl"/>
    <w:basedOn w:val="Normal1"/>
    <w:pPr>
      <w:tabs>
        <w:tab w:val="num" w:pos="720"/>
      </w:tabs>
      <w:ind w:left="357" w:hanging="357"/>
    </w:p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IndentedNumberedBullets-Twinkl">
    <w:name w:val="Indented Numbered Bullets - Twinkl"/>
    <w:basedOn w:val="NumberedBullets-Twinkl"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Heading4-Twinkl">
    <w:name w:val="Heading 4 - Twinkl"/>
    <w:basedOn w:val="Normal1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PageNumbers-Twinkl">
    <w:name w:val="Page Numbers - Twinkl"/>
    <w:basedOn w:val="Header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/>
      <w:b/>
      <w:bCs/>
      <w:w w:val="100"/>
      <w:position w:val="-1"/>
      <w:szCs w:val="26"/>
      <w:effect w:val="none"/>
      <w:vertAlign w:val="baseline"/>
      <w:cs w:val="0"/>
      <w:em w:val="none"/>
      <w:lang w:eastAsia="en-US"/>
    </w:rPr>
  </w:style>
  <w:style w:type="paragraph" w:customStyle="1" w:styleId="Tabletext">
    <w:name w:val="Table text"/>
    <w:basedOn w:val="Normal1"/>
    <w:pPr>
      <w:spacing w:before="40" w:after="40" w:line="264" w:lineRule="auto"/>
    </w:pPr>
    <w:rPr>
      <w:rFonts w:cs="Times New Roman"/>
      <w:sz w:val="19"/>
      <w:szCs w:val="21"/>
      <w:lang w:val="en-AU" w:eastAsia="en-AU"/>
    </w:rPr>
  </w:style>
  <w:style w:type="character" w:customStyle="1" w:styleId="TabletextChar">
    <w:name w:val="Table text Char"/>
    <w:rPr>
      <w:rFonts w:ascii="Arial" w:eastAsia="Times New Roman" w:hAnsi="Arial"/>
      <w:w w:val="100"/>
      <w:position w:val="-1"/>
      <w:sz w:val="19"/>
      <w:szCs w:val="21"/>
      <w:effect w:val="none"/>
      <w:vertAlign w:val="baseline"/>
      <w:cs w:val="0"/>
      <w:em w:val="none"/>
    </w:rPr>
  </w:style>
  <w:style w:type="paragraph" w:styleId="NormalWeb">
    <w:name w:val="Normal (Web)"/>
    <w:basedOn w:val="Normal1"/>
    <w:qFormat/>
    <w:rPr>
      <w:rFonts w:ascii="Times New Roman" w:hAnsi="Times New Roman" w:cs="Times New Roman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6426CE"/>
  </w:style>
  <w:style w:type="character" w:styleId="Hyperlink">
    <w:name w:val="Hyperlink"/>
    <w:basedOn w:val="DefaultParagraphFont"/>
    <w:uiPriority w:val="99"/>
    <w:unhideWhenUsed/>
    <w:rsid w:val="000A46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46C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08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jK4MlbIbpt8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o04CJChylFQ4YHRoCklOfiMgw==">CgMxLjAaJAoBMBIfCh0IB0IZCgVBcmlhbBIQQXJpYWwgVW5pY29kZSBNUzgAciExb0ZYLWNVYTZoTkNNU1RJSjB1TGxLXzJia1hOd3lIV2Y=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  <SharedWithUsers xmlns="01155470-d355-432e-a37c-2d3a4e70f255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DF0DFB-DA9D-4290-A72C-79CA93FF3B01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customXml/itemProps3.xml><?xml version="1.0" encoding="utf-8"?>
<ds:datastoreItem xmlns:ds="http://schemas.openxmlformats.org/officeDocument/2006/customXml" ds:itemID="{14F9E70B-A577-4EFB-9027-A7ECD9CBB7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F85634-09CB-4D09-8558-A507E0F54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PowerSavvy Program - Lesson 7 plan</vt:lpstr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Lesson 7 plan</dc:title>
  <dc:creator>Ergon Energy Retail</dc:creator>
  <cp:lastModifiedBy>Karen Wah Day</cp:lastModifiedBy>
  <cp:revision>12</cp:revision>
  <dcterms:created xsi:type="dcterms:W3CDTF">2025-12-03T04:18:00Z</dcterms:created>
  <dcterms:modified xsi:type="dcterms:W3CDTF">2026-02-02T02:27:00Z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  <property fmtid="{D5CDD505-2E9C-101B-9397-08002B2CF9AE}" pid="4" name="Order">
    <vt:r8>500000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